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1"/>
        <w:gridCol w:w="6276"/>
      </w:tblGrid>
      <w:tr w:rsidR="005271AC" w14:paraId="3FBC442E" w14:textId="77777777" w:rsidTr="00844AAF">
        <w:tc>
          <w:tcPr>
            <w:tcW w:w="2518" w:type="dxa"/>
          </w:tcPr>
          <w:p w14:paraId="36C20F57" w14:textId="5509F25C" w:rsidR="005271AC" w:rsidRDefault="00B65B70" w:rsidP="005271AC">
            <w:pPr>
              <w:spacing w:before="0"/>
              <w:jc w:val="center"/>
              <w:rPr>
                <w:rFonts w:ascii="Times New Roman" w:hAnsi="Times New Roman"/>
                <w:b/>
                <w:noProof/>
                <w:snapToGrid/>
                <w:sz w:val="16"/>
                <w:lang w:val="en-GB" w:eastAsia="en-GB"/>
              </w:rPr>
            </w:pPr>
            <w:r>
              <w:rPr>
                <w:noProof/>
                <w:snapToGrid/>
                <w:sz w:val="24"/>
                <w:lang w:val="en-IE" w:eastAsia="en-IE"/>
              </w:rPr>
              <w:drawing>
                <wp:inline distT="0" distB="0" distL="0" distR="0" wp14:anchorId="27B60B6C" wp14:editId="5902A1E7">
                  <wp:extent cx="1369060" cy="6750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69060" cy="675005"/>
                          </a:xfrm>
                          <a:prstGeom prst="rect">
                            <a:avLst/>
                          </a:prstGeom>
                          <a:noFill/>
                          <a:ln>
                            <a:noFill/>
                          </a:ln>
                        </pic:spPr>
                      </pic:pic>
                    </a:graphicData>
                  </a:graphic>
                </wp:inline>
              </w:drawing>
            </w:r>
          </w:p>
        </w:tc>
        <w:tc>
          <w:tcPr>
            <w:tcW w:w="6485" w:type="dxa"/>
          </w:tcPr>
          <w:p w14:paraId="1B42B2B1" w14:textId="77777777" w:rsidR="005271AC" w:rsidRPr="007F0CEB" w:rsidRDefault="005271AC" w:rsidP="005271AC">
            <w:pPr>
              <w:widowControl w:val="0"/>
              <w:spacing w:before="90" w:after="0"/>
              <w:ind w:right="85"/>
              <w:jc w:val="both"/>
              <w:rPr>
                <w:rFonts w:ascii="Times New Roman" w:hAnsi="Times New Roman"/>
                <w:snapToGrid/>
                <w:sz w:val="24"/>
                <w:lang w:val="en-GB" w:eastAsia="en-GB"/>
              </w:rPr>
            </w:pPr>
            <w:r w:rsidRPr="007F0CEB">
              <w:rPr>
                <w:rFonts w:ascii="Times New Roman" w:hAnsi="Times New Roman"/>
                <w:noProof/>
                <w:snapToGrid/>
                <w:sz w:val="24"/>
                <w:lang w:val="en-GB" w:eastAsia="en-GB"/>
              </w:rPr>
              <w:t>EUROPEAN COMMISSION</w:t>
            </w:r>
          </w:p>
          <w:p w14:paraId="3D8B5C42" w14:textId="77777777" w:rsidR="005271AC" w:rsidRPr="007F0CEB" w:rsidRDefault="005271AC" w:rsidP="005271AC">
            <w:pPr>
              <w:widowControl w:val="0"/>
              <w:spacing w:before="0" w:after="0"/>
              <w:ind w:right="85" w:firstLine="720"/>
              <w:rPr>
                <w:rFonts w:ascii="Times New Roman" w:hAnsi="Times New Roman"/>
                <w:snapToGrid/>
                <w:sz w:val="16"/>
                <w:lang w:val="en-GB" w:eastAsia="en-GB"/>
              </w:rPr>
            </w:pPr>
          </w:p>
          <w:p w14:paraId="4DD356F8" w14:textId="525DC293" w:rsidR="005271AC" w:rsidRDefault="005271AC" w:rsidP="00844AAF">
            <w:pPr>
              <w:spacing w:before="0"/>
              <w:rPr>
                <w:rFonts w:ascii="Times New Roman" w:hAnsi="Times New Roman"/>
                <w:b/>
                <w:noProof/>
                <w:snapToGrid/>
                <w:sz w:val="16"/>
                <w:lang w:val="en-GB" w:eastAsia="en-GB"/>
              </w:rPr>
            </w:pPr>
          </w:p>
        </w:tc>
      </w:tr>
    </w:tbl>
    <w:p w14:paraId="4AA2394C" w14:textId="77777777" w:rsidR="006430FA" w:rsidRPr="00D81A23" w:rsidRDefault="006430FA" w:rsidP="006430FA">
      <w:pPr>
        <w:pStyle w:val="StyleListNumber11ptBold"/>
      </w:pPr>
    </w:p>
    <w:p w14:paraId="58F319D1" w14:textId="65EE921E" w:rsidR="005271AC" w:rsidRDefault="0035783D" w:rsidP="00844AAF">
      <w:pPr>
        <w:spacing w:before="600" w:after="600"/>
        <w:jc w:val="center"/>
        <w:rPr>
          <w:rFonts w:ascii="Times New Roman" w:hAnsi="Times New Roman"/>
          <w:b/>
          <w:bCs/>
          <w:i/>
          <w:iCs/>
          <w:snapToGrid/>
          <w:sz w:val="24"/>
          <w:szCs w:val="24"/>
          <w:lang w:val="en-GB" w:eastAsia="en-GB"/>
        </w:rPr>
      </w:pPr>
      <w:r>
        <w:rPr>
          <w:rFonts w:ascii="Times New Roman" w:hAnsi="Times New Roman"/>
          <w:b/>
          <w:bCs/>
          <w:smallCaps/>
          <w:snapToGrid/>
          <w:sz w:val="24"/>
          <w:szCs w:val="24"/>
          <w:lang w:val="en-GB" w:eastAsia="en-GB"/>
        </w:rPr>
        <w:t>S</w:t>
      </w:r>
      <w:r w:rsidR="005271AC" w:rsidRPr="00233848">
        <w:rPr>
          <w:rFonts w:ascii="Times New Roman" w:hAnsi="Times New Roman"/>
          <w:b/>
          <w:bCs/>
          <w:smallCaps/>
          <w:snapToGrid/>
          <w:sz w:val="24"/>
          <w:szCs w:val="24"/>
          <w:lang w:val="en-GB" w:eastAsia="en-GB"/>
        </w:rPr>
        <w:t>UPPLY</w:t>
      </w:r>
      <w:r w:rsidR="005271AC" w:rsidRPr="00233848" w:rsidDel="00233848">
        <w:rPr>
          <w:rFonts w:ascii="Times New Roman" w:hAnsi="Times New Roman"/>
          <w:b/>
          <w:bCs/>
          <w:smallCaps/>
          <w:snapToGrid/>
          <w:sz w:val="24"/>
          <w:szCs w:val="24"/>
          <w:lang w:val="en-GB" w:eastAsia="en-GB"/>
        </w:rPr>
        <w:t xml:space="preserve"> </w:t>
      </w:r>
      <w:r w:rsidR="005271AC" w:rsidRPr="00233848">
        <w:rPr>
          <w:rFonts w:ascii="Times New Roman" w:hAnsi="Times New Roman"/>
          <w:b/>
          <w:bCs/>
          <w:smallCaps/>
          <w:snapToGrid/>
          <w:sz w:val="24"/>
          <w:szCs w:val="24"/>
          <w:lang w:val="en-GB" w:eastAsia="en-GB"/>
        </w:rPr>
        <w:t>CONTRACT</w:t>
      </w:r>
    </w:p>
    <w:p w14:paraId="7BDFC5E9" w14:textId="1A6C11C1" w:rsidR="00233848" w:rsidRPr="00233848" w:rsidRDefault="00233848" w:rsidP="00844AAF">
      <w:pPr>
        <w:spacing w:before="0" w:after="360"/>
        <w:jc w:val="center"/>
        <w:rPr>
          <w:rFonts w:ascii="Times New Roman" w:hAnsi="Times New Roman"/>
          <w:b/>
          <w:bCs/>
          <w:i/>
          <w:iCs/>
          <w:snapToGrid/>
          <w:sz w:val="24"/>
          <w:szCs w:val="24"/>
          <w:lang w:val="en-GB" w:eastAsia="en-GB"/>
        </w:rPr>
      </w:pPr>
      <w:r w:rsidRPr="00233848">
        <w:rPr>
          <w:rFonts w:ascii="Times New Roman" w:hAnsi="Times New Roman"/>
          <w:b/>
          <w:bCs/>
          <w:i/>
          <w:iCs/>
          <w:snapToGrid/>
          <w:sz w:val="24"/>
          <w:szCs w:val="24"/>
          <w:lang w:val="en-GB" w:eastAsia="en-GB"/>
        </w:rPr>
        <w:t xml:space="preserve">Financed by Commission financing decision n° </w:t>
      </w:r>
      <w:proofErr w:type="gramStart"/>
      <w:r w:rsidR="00050FA7" w:rsidRPr="00050FA7">
        <w:rPr>
          <w:rFonts w:ascii="Times New Roman" w:hAnsi="Times New Roman"/>
          <w:b/>
          <w:bCs/>
          <w:i/>
          <w:iCs/>
          <w:snapToGrid/>
          <w:sz w:val="24"/>
          <w:szCs w:val="24"/>
          <w:lang w:eastAsia="en-GB"/>
        </w:rPr>
        <w:t>C(</w:t>
      </w:r>
      <w:proofErr w:type="gramEnd"/>
      <w:r w:rsidR="00050FA7" w:rsidRPr="00050FA7">
        <w:rPr>
          <w:rFonts w:ascii="Times New Roman" w:hAnsi="Times New Roman"/>
          <w:b/>
          <w:bCs/>
          <w:i/>
          <w:iCs/>
          <w:snapToGrid/>
          <w:sz w:val="24"/>
          <w:szCs w:val="24"/>
          <w:lang w:eastAsia="en-GB"/>
        </w:rPr>
        <w:t>2020) 592</w:t>
      </w:r>
    </w:p>
    <w:p w14:paraId="0C45B0A2" w14:textId="77777777" w:rsidR="00233848" w:rsidRPr="00233848" w:rsidRDefault="00233848" w:rsidP="00844AAF">
      <w:pPr>
        <w:spacing w:before="0" w:after="240"/>
        <w:jc w:val="center"/>
        <w:rPr>
          <w:rFonts w:ascii="Times New Roman" w:hAnsi="Times New Roman"/>
          <w:b/>
          <w:smallCaps/>
          <w:snapToGrid/>
          <w:sz w:val="24"/>
          <w:szCs w:val="24"/>
          <w:lang w:val="en-GB" w:eastAsia="en-GB"/>
        </w:rPr>
      </w:pPr>
      <w:r w:rsidRPr="00233848">
        <w:rPr>
          <w:rFonts w:ascii="Times New Roman" w:hAnsi="Times New Roman"/>
          <w:b/>
          <w:smallCaps/>
          <w:snapToGrid/>
          <w:sz w:val="24"/>
          <w:szCs w:val="24"/>
          <w:lang w:val="en-GB" w:eastAsia="en-GB"/>
        </w:rPr>
        <w:t>N</w:t>
      </w:r>
      <w:r w:rsidRPr="00233848">
        <w:rPr>
          <w:rFonts w:ascii="Times New Roman" w:hAnsi="Times New Roman"/>
          <w:b/>
          <w:smallCaps/>
          <w:snapToGrid/>
          <w:sz w:val="24"/>
          <w:szCs w:val="24"/>
          <w:vertAlign w:val="superscript"/>
          <w:lang w:val="en-GB" w:eastAsia="en-GB"/>
        </w:rPr>
        <w:t>o</w:t>
      </w:r>
      <w:r w:rsidRPr="00233848">
        <w:rPr>
          <w:rFonts w:ascii="Times New Roman" w:hAnsi="Times New Roman"/>
          <w:b/>
          <w:smallCaps/>
          <w:snapToGrid/>
          <w:sz w:val="24"/>
          <w:szCs w:val="24"/>
          <w:lang w:val="en-GB" w:eastAsia="en-GB"/>
        </w:rPr>
        <w:t xml:space="preserve"> </w:t>
      </w:r>
      <w:proofErr w:type="gramStart"/>
      <w:r w:rsidRPr="00233848">
        <w:rPr>
          <w:rFonts w:ascii="Times New Roman" w:hAnsi="Times New Roman"/>
          <w:snapToGrid/>
          <w:sz w:val="24"/>
          <w:szCs w:val="24"/>
          <w:lang w:val="en-GB" w:eastAsia="en-GB"/>
        </w:rPr>
        <w:t>&lt;</w:t>
      </w:r>
      <w:r w:rsidRPr="00233848">
        <w:rPr>
          <w:rFonts w:ascii="Times New Roman" w:hAnsi="Times New Roman"/>
          <w:snapToGrid/>
          <w:sz w:val="24"/>
          <w:szCs w:val="24"/>
          <w:highlight w:val="lightGray"/>
          <w:lang w:val="en-GB" w:eastAsia="en-GB"/>
        </w:rPr>
        <w:t>[</w:t>
      </w:r>
      <w:proofErr w:type="gramEnd"/>
      <w:r w:rsidRPr="00233848">
        <w:rPr>
          <w:rFonts w:ascii="Times New Roman" w:hAnsi="Times New Roman"/>
          <w:snapToGrid/>
          <w:sz w:val="24"/>
          <w:szCs w:val="24"/>
          <w:highlight w:val="lightGray"/>
          <w:lang w:val="en-GB" w:eastAsia="en-GB"/>
        </w:rPr>
        <w:t>Contract number]</w:t>
      </w:r>
      <w:r w:rsidRPr="00233848">
        <w:rPr>
          <w:rFonts w:ascii="Times New Roman" w:hAnsi="Times New Roman"/>
          <w:snapToGrid/>
          <w:sz w:val="24"/>
          <w:szCs w:val="24"/>
          <w:lang w:val="en-GB" w:eastAsia="en-GB"/>
        </w:rPr>
        <w:t>&gt;</w:t>
      </w:r>
    </w:p>
    <w:p w14:paraId="58F55993" w14:textId="393895A2" w:rsidR="00233848" w:rsidRPr="00233848" w:rsidRDefault="00233848" w:rsidP="00844AAF">
      <w:pPr>
        <w:spacing w:before="0" w:after="480"/>
        <w:jc w:val="center"/>
        <w:rPr>
          <w:rFonts w:ascii="Times New Roman" w:hAnsi="Times New Roman"/>
          <w:b/>
          <w:bCs/>
          <w:snapToGrid/>
          <w:sz w:val="24"/>
          <w:szCs w:val="24"/>
          <w:lang w:val="en-GB" w:eastAsia="en-GB"/>
        </w:rPr>
      </w:pPr>
      <w:r w:rsidRPr="00233848">
        <w:rPr>
          <w:rFonts w:ascii="Times New Roman" w:hAnsi="Times New Roman"/>
          <w:b/>
          <w:bCs/>
          <w:smallCaps/>
          <w:snapToGrid/>
          <w:sz w:val="24"/>
          <w:szCs w:val="24"/>
          <w:lang w:val="en-GB" w:eastAsia="en-GB"/>
        </w:rPr>
        <w:t xml:space="preserve">financed from the </w:t>
      </w:r>
      <w:r w:rsidRPr="00C34C13">
        <w:rPr>
          <w:rFonts w:ascii="Times New Roman" w:hAnsi="Times New Roman"/>
          <w:b/>
          <w:bCs/>
          <w:smallCaps/>
          <w:snapToGrid/>
          <w:sz w:val="24"/>
          <w:szCs w:val="24"/>
          <w:lang w:val="en-GB" w:eastAsia="en-GB"/>
        </w:rPr>
        <w:t>general budget of the Union</w:t>
      </w:r>
    </w:p>
    <w:p w14:paraId="13BC4C5E" w14:textId="77777777" w:rsidR="00233848" w:rsidRPr="00233848" w:rsidRDefault="00233848" w:rsidP="00844AAF">
      <w:pPr>
        <w:spacing w:before="0" w:after="480" w:line="259" w:lineRule="auto"/>
        <w:jc w:val="center"/>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MAIN CONDITIONS</w:t>
      </w:r>
    </w:p>
    <w:p w14:paraId="4EEE261B" w14:textId="7B85A1ED" w:rsidR="00233848" w:rsidRPr="00233848" w:rsidRDefault="008B17FE" w:rsidP="008B17FE">
      <w:pPr>
        <w:spacing w:before="0"/>
        <w:rPr>
          <w:rFonts w:ascii="Times New Roman" w:hAnsi="Times New Roman"/>
          <w:snapToGrid/>
          <w:sz w:val="24"/>
          <w:szCs w:val="24"/>
          <w:lang w:val="en-GB" w:eastAsia="en-GB"/>
        </w:rPr>
      </w:pPr>
      <w:r w:rsidRPr="008B17FE">
        <w:rPr>
          <w:rFonts w:ascii="Times New Roman" w:hAnsi="Times New Roman"/>
          <w:snapToGrid/>
          <w:sz w:val="24"/>
          <w:szCs w:val="24"/>
          <w:lang w:eastAsia="en-GB"/>
        </w:rPr>
        <w:t>City of Skopje</w:t>
      </w:r>
      <w:r w:rsidRPr="008B17FE">
        <w:rPr>
          <w:rFonts w:ascii="Times New Roman" w:hAnsi="Times New Roman"/>
          <w:snapToGrid/>
          <w:sz w:val="24"/>
          <w:szCs w:val="24"/>
          <w:lang w:eastAsia="en-GB"/>
        </w:rPr>
        <w:br/>
        <w:t>Boulevard Ilinden No. 82</w:t>
      </w:r>
      <w:r w:rsidRPr="008B17FE">
        <w:rPr>
          <w:rFonts w:ascii="Times New Roman" w:hAnsi="Times New Roman"/>
          <w:snapToGrid/>
          <w:sz w:val="24"/>
          <w:szCs w:val="24"/>
          <w:lang w:eastAsia="en-GB"/>
        </w:rPr>
        <w:br/>
        <w:t>1000 Skopje</w:t>
      </w:r>
      <w:r w:rsidRPr="008B17FE">
        <w:rPr>
          <w:rFonts w:ascii="Times New Roman" w:hAnsi="Times New Roman"/>
          <w:snapToGrid/>
          <w:sz w:val="24"/>
          <w:szCs w:val="24"/>
          <w:lang w:eastAsia="en-GB"/>
        </w:rPr>
        <w:br/>
        <w:t>Republic of North Macedonia</w:t>
      </w:r>
      <w:r w:rsidR="00233848" w:rsidRPr="00233848">
        <w:rPr>
          <w:rFonts w:ascii="Times New Roman" w:hAnsi="Times New Roman"/>
          <w:snapToGrid/>
          <w:sz w:val="24"/>
          <w:szCs w:val="24"/>
          <w:lang w:val="en-GB" w:eastAsia="en-GB"/>
        </w:rPr>
        <w:t>,   (‘the contracting authority’),]</w:t>
      </w:r>
    </w:p>
    <w:p w14:paraId="1A2DB800" w14:textId="02F92633" w:rsidR="00233848" w:rsidRPr="00233848" w:rsidRDefault="00233848" w:rsidP="00533216">
      <w:pPr>
        <w:spacing w:before="0"/>
        <w:jc w:val="both"/>
        <w:rPr>
          <w:rFonts w:ascii="Times New Roman" w:hAnsi="Times New Roman"/>
          <w:snapToGrid/>
          <w:color w:val="000000"/>
          <w:sz w:val="24"/>
          <w:szCs w:val="24"/>
          <w:shd w:val="clear" w:color="auto" w:fill="FFFFFF"/>
          <w:lang w:val="en-GB" w:eastAsia="en-GB"/>
        </w:rPr>
      </w:pPr>
      <w:r w:rsidRPr="00233848">
        <w:rPr>
          <w:rFonts w:ascii="Times New Roman" w:hAnsi="Times New Roman"/>
          <w:snapToGrid/>
          <w:color w:val="000000"/>
          <w:sz w:val="24"/>
          <w:szCs w:val="24"/>
          <w:shd w:val="clear" w:color="auto" w:fill="FFFFFF"/>
          <w:lang w:val="en-GB" w:eastAsia="en-GB"/>
        </w:rPr>
        <w:t xml:space="preserve">represented for the purposes of the signature of this contract by the authorised representative indicated in the respective field under “SIGNATURES” below </w:t>
      </w:r>
    </w:p>
    <w:p w14:paraId="6B78518C" w14:textId="2B3B2F85" w:rsidR="00233848" w:rsidRPr="00233848" w:rsidRDefault="00820306" w:rsidP="00844AAF">
      <w:pPr>
        <w:spacing w:before="0" w:after="240"/>
        <w:jc w:val="both"/>
        <w:rPr>
          <w:rFonts w:ascii="Times New Roman" w:hAnsi="Times New Roman"/>
          <w:strike/>
          <w:snapToGrid/>
          <w:sz w:val="24"/>
          <w:szCs w:val="24"/>
          <w:lang w:val="en-GB" w:eastAsia="en-GB"/>
        </w:rPr>
      </w:pPr>
      <w:r>
        <w:rPr>
          <w:rFonts w:ascii="Times New Roman" w:hAnsi="Times New Roman"/>
          <w:snapToGrid/>
          <w:color w:val="000000"/>
          <w:sz w:val="24"/>
          <w:szCs w:val="24"/>
          <w:shd w:val="clear" w:color="auto" w:fill="FFFFFF"/>
          <w:lang w:val="en-GB" w:eastAsia="en-GB"/>
        </w:rPr>
        <w:t xml:space="preserve">of the one part, </w:t>
      </w:r>
      <w:r w:rsidR="00233848" w:rsidRPr="00233848">
        <w:rPr>
          <w:rFonts w:ascii="Times New Roman" w:hAnsi="Times New Roman"/>
          <w:snapToGrid/>
          <w:color w:val="000000"/>
          <w:sz w:val="24"/>
          <w:szCs w:val="24"/>
          <w:shd w:val="clear" w:color="auto" w:fill="FFFFFF"/>
          <w:lang w:val="en-GB" w:eastAsia="en-GB"/>
        </w:rPr>
        <w:t>and</w:t>
      </w:r>
    </w:p>
    <w:p w14:paraId="2178D2FB" w14:textId="77777777" w:rsidR="00233848" w:rsidRPr="00233848" w:rsidRDefault="00233848" w:rsidP="00844AAF">
      <w:pPr>
        <w:spacing w:before="0" w:after="240"/>
        <w:ind w:left="1134" w:hanging="1134"/>
        <w:jc w:val="both"/>
        <w:rPr>
          <w:rFonts w:ascii="Times New Roman" w:hAnsi="Times New Roman"/>
          <w:snapToGrid/>
          <w:sz w:val="24"/>
          <w:szCs w:val="24"/>
          <w:lang w:val="en-GB" w:eastAsia="en-GB"/>
        </w:rPr>
      </w:pPr>
      <w:r w:rsidRPr="00233848">
        <w:rPr>
          <w:rFonts w:ascii="Times New Roman" w:hAnsi="Times New Roman"/>
          <w:i/>
          <w:iCs/>
          <w:snapToGrid/>
          <w:color w:val="0070C0"/>
          <w:sz w:val="24"/>
          <w:szCs w:val="24"/>
          <w:u w:val="single"/>
          <w:lang w:val="en-GB" w:eastAsia="en-GB"/>
        </w:rPr>
        <w:t>[Option 1: The tender was submitted by a single tenderer or by a group of economic operators with</w:t>
      </w:r>
      <w:r w:rsidRPr="00233848">
        <w:rPr>
          <w:rFonts w:ascii="Times New Roman" w:hAnsi="Times New Roman"/>
          <w:i/>
          <w:iCs/>
          <w:snapToGrid/>
          <w:sz w:val="24"/>
          <w:szCs w:val="24"/>
          <w:u w:val="single"/>
          <w:lang w:val="en-GB" w:eastAsia="en-GB"/>
        </w:rPr>
        <w:t xml:space="preserve"> </w:t>
      </w:r>
      <w:r w:rsidRPr="00844AAF">
        <w:rPr>
          <w:rFonts w:ascii="Times New Roman" w:hAnsi="Times New Roman"/>
          <w:i/>
          <w:iCs/>
          <w:snapToGrid/>
          <w:color w:val="0070C0"/>
          <w:sz w:val="24"/>
          <w:szCs w:val="24"/>
          <w:u w:val="single"/>
          <w:lang w:val="en-GB" w:eastAsia="en-GB"/>
        </w:rPr>
        <w:t>a separate legal personality:</w:t>
      </w:r>
      <w:r w:rsidRPr="00233848">
        <w:rPr>
          <w:rFonts w:ascii="Times New Roman" w:hAnsi="Times New Roman"/>
          <w:snapToGrid/>
          <w:color w:val="0070C0"/>
          <w:sz w:val="24"/>
          <w:szCs w:val="24"/>
          <w:lang w:val="en-GB" w:eastAsia="en-GB"/>
        </w:rPr>
        <w:t xml:space="preserve"> </w:t>
      </w:r>
    </w:p>
    <w:p w14:paraId="1D314E33" w14:textId="0701BFC8" w:rsidR="00233848" w:rsidRPr="00233848" w:rsidRDefault="00233848" w:rsidP="00844AAF">
      <w:pPr>
        <w:tabs>
          <w:tab w:val="left" w:pos="720"/>
          <w:tab w:val="left" w:pos="1440"/>
          <w:tab w:val="left" w:pos="2160"/>
          <w:tab w:val="left" w:pos="2880"/>
          <w:tab w:val="left" w:pos="6570"/>
        </w:tabs>
        <w:spacing w:before="0" w:after="0"/>
        <w:ind w:left="284" w:hanging="284"/>
        <w:textAlignment w:val="baseline"/>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2.</w:t>
      </w:r>
      <w:r w:rsidR="00533216">
        <w:rPr>
          <w:rFonts w:ascii="Times New Roman" w:hAnsi="Times New Roman"/>
          <w:snapToGrid/>
          <w:sz w:val="24"/>
          <w:szCs w:val="24"/>
          <w:lang w:val="en-GB" w:eastAsia="en-GB"/>
        </w:rPr>
        <w:tab/>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full official name</w:t>
      </w:r>
      <w:r w:rsidRPr="00233848">
        <w:rPr>
          <w:rFonts w:ascii="Times New Roman" w:hAnsi="Times New Roman"/>
          <w:snapToGrid/>
          <w:sz w:val="24"/>
          <w:szCs w:val="24"/>
          <w:lang w:val="en-GB" w:eastAsia="en-GB"/>
        </w:rPr>
        <w:t>]</w:t>
      </w:r>
    </w:p>
    <w:p w14:paraId="0791CEFA"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Legal form: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official legal form</w:t>
      </w:r>
      <w:r w:rsidRPr="00233848">
        <w:rPr>
          <w:rFonts w:ascii="Times New Roman" w:hAnsi="Times New Roman"/>
          <w:snapToGrid/>
          <w:sz w:val="24"/>
          <w:szCs w:val="24"/>
          <w:lang w:val="en-GB" w:eastAsia="en-GB"/>
        </w:rPr>
        <w:t>] </w:t>
      </w:r>
    </w:p>
    <w:p w14:paraId="7FBDF521" w14:textId="77777777" w:rsidR="00233848" w:rsidRPr="00233848" w:rsidRDefault="00233848" w:rsidP="00844AAF">
      <w:pPr>
        <w:spacing w:before="0" w:after="80"/>
        <w:ind w:left="2410" w:hanging="2126"/>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Registration number: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statutory registration number or ID or passport number</w:t>
      </w:r>
      <w:r w:rsidRPr="00233848">
        <w:rPr>
          <w:rFonts w:ascii="Times New Roman" w:hAnsi="Times New Roman"/>
          <w:snapToGrid/>
          <w:sz w:val="24"/>
          <w:szCs w:val="24"/>
          <w:lang w:val="en-GB" w:eastAsia="en-GB"/>
        </w:rPr>
        <w:t>] </w:t>
      </w:r>
    </w:p>
    <w:p w14:paraId="3571E88D"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Official address: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full official address</w:t>
      </w:r>
      <w:r w:rsidRPr="00233848">
        <w:rPr>
          <w:rFonts w:ascii="Times New Roman" w:hAnsi="Times New Roman"/>
          <w:snapToGrid/>
          <w:sz w:val="24"/>
          <w:szCs w:val="24"/>
          <w:lang w:val="en-GB" w:eastAsia="en-GB"/>
        </w:rPr>
        <w:t>] </w:t>
      </w:r>
    </w:p>
    <w:p w14:paraId="6DF342E9"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shd w:val="clear" w:color="auto" w:fill="C0C0C0"/>
          <w:lang w:val="en-GB" w:eastAsia="en-GB"/>
        </w:rPr>
        <w:t xml:space="preserve">VAT: </w:t>
      </w:r>
      <w:r w:rsidRPr="00233848">
        <w:rPr>
          <w:rFonts w:ascii="Times New Roman" w:hAnsi="Times New Roman"/>
          <w:snapToGrid/>
          <w:sz w:val="24"/>
          <w:szCs w:val="24"/>
          <w:shd w:val="clear" w:color="auto" w:fill="C0C0C0"/>
          <w:lang w:val="en-GB" w:eastAsia="en-GB"/>
        </w:rPr>
        <w:t>[</w:t>
      </w:r>
      <w:r w:rsidRPr="00233848">
        <w:rPr>
          <w:rFonts w:ascii="Times New Roman" w:hAnsi="Times New Roman"/>
          <w:i/>
          <w:iCs/>
          <w:snapToGrid/>
          <w:color w:val="0070C0"/>
          <w:sz w:val="24"/>
          <w:szCs w:val="24"/>
          <w:shd w:val="clear" w:color="auto" w:fill="C0C0C0"/>
          <w:lang w:val="en-GB" w:eastAsia="en-GB"/>
        </w:rPr>
        <w:t>OPTION for contractors with VAT</w:t>
      </w:r>
      <w:r w:rsidRPr="00233848">
        <w:rPr>
          <w:rFonts w:ascii="Times New Roman" w:hAnsi="Times New Roman"/>
          <w:i/>
          <w:iCs/>
          <w:snapToGrid/>
          <w:sz w:val="24"/>
          <w:szCs w:val="24"/>
          <w:shd w:val="clear" w:color="auto" w:fill="C0C0C0"/>
          <w:lang w:val="en-GB" w:eastAsia="en-GB"/>
        </w:rPr>
        <w:t>: VAT registration number</w:t>
      </w:r>
      <w:r w:rsidRPr="00233848">
        <w:rPr>
          <w:rFonts w:ascii="Times New Roman" w:hAnsi="Times New Roman"/>
          <w:snapToGrid/>
          <w:sz w:val="24"/>
          <w:szCs w:val="24"/>
          <w:shd w:val="clear" w:color="auto" w:fill="C0C0C0"/>
          <w:lang w:val="en-GB" w:eastAsia="en-GB"/>
        </w:rPr>
        <w:t>]</w:t>
      </w:r>
      <w:r w:rsidRPr="00233848">
        <w:rPr>
          <w:rFonts w:ascii="Times New Roman" w:hAnsi="Times New Roman"/>
          <w:snapToGrid/>
          <w:sz w:val="24"/>
          <w:szCs w:val="24"/>
          <w:lang w:val="en-GB" w:eastAsia="en-GB"/>
        </w:rPr>
        <w:t> </w:t>
      </w:r>
    </w:p>
    <w:p w14:paraId="285ACEBF" w14:textId="77777777" w:rsidR="00233848" w:rsidRPr="00233848" w:rsidRDefault="00233848" w:rsidP="00844AAF">
      <w:pPr>
        <w:spacing w:before="0" w:after="240"/>
        <w:ind w:left="284"/>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(‘the contractor’)</w:t>
      </w:r>
    </w:p>
    <w:p w14:paraId="07E96A83" w14:textId="2291BAA5" w:rsidR="00233848" w:rsidRPr="00233848" w:rsidRDefault="00233848" w:rsidP="00844AAF">
      <w:pPr>
        <w:spacing w:before="0" w:after="240"/>
        <w:ind w:left="1134" w:hanging="1134"/>
        <w:jc w:val="both"/>
        <w:rPr>
          <w:rFonts w:ascii="Times New Roman" w:hAnsi="Times New Roman"/>
          <w:i/>
          <w:iCs/>
          <w:snapToGrid/>
          <w:color w:val="0070C0"/>
          <w:sz w:val="24"/>
          <w:szCs w:val="24"/>
          <w:u w:val="single"/>
          <w:lang w:val="en-GB" w:eastAsia="en-GB"/>
        </w:rPr>
      </w:pPr>
      <w:r w:rsidRPr="00233848">
        <w:rPr>
          <w:rFonts w:ascii="Times New Roman" w:hAnsi="Times New Roman"/>
          <w:i/>
          <w:iCs/>
          <w:snapToGrid/>
          <w:color w:val="0070C0"/>
          <w:sz w:val="24"/>
          <w:szCs w:val="24"/>
          <w:u w:val="single"/>
          <w:lang w:val="en-GB" w:eastAsia="en-GB"/>
        </w:rPr>
        <w:t>[Option 2: The tender was submitted by a group of economic operators without a separate legal personality</w:t>
      </w:r>
      <w:r w:rsidR="00545CDA">
        <w:rPr>
          <w:rFonts w:ascii="Times New Roman" w:hAnsi="Times New Roman"/>
          <w:i/>
          <w:iCs/>
          <w:snapToGrid/>
          <w:color w:val="0070C0"/>
          <w:sz w:val="24"/>
          <w:szCs w:val="24"/>
          <w:u w:val="single"/>
          <w:lang w:val="en-GB" w:eastAsia="en-GB"/>
        </w:rPr>
        <w:t xml:space="preserve"> </w:t>
      </w:r>
      <w:bookmarkStart w:id="0" w:name="_Hlk168941405"/>
      <w:r w:rsidR="00545CDA">
        <w:rPr>
          <w:rFonts w:ascii="Times New Roman" w:hAnsi="Times New Roman"/>
          <w:i/>
          <w:iCs/>
          <w:snapToGrid/>
          <w:color w:val="0070C0"/>
          <w:sz w:val="24"/>
          <w:szCs w:val="24"/>
          <w:u w:val="single"/>
          <w:lang w:val="en-GB" w:eastAsia="en-GB"/>
        </w:rPr>
        <w:t>(de facto consortium/joint tender)</w:t>
      </w:r>
      <w:bookmarkEnd w:id="0"/>
      <w:r w:rsidRPr="00233848">
        <w:rPr>
          <w:rFonts w:ascii="Times New Roman" w:hAnsi="Times New Roman"/>
          <w:i/>
          <w:iCs/>
          <w:snapToGrid/>
          <w:color w:val="0070C0"/>
          <w:sz w:val="24"/>
          <w:szCs w:val="24"/>
          <w:u w:val="single"/>
          <w:lang w:val="en-GB" w:eastAsia="en-GB"/>
        </w:rPr>
        <w:t>:</w:t>
      </w:r>
    </w:p>
    <w:p w14:paraId="20A7D006" w14:textId="47F43F4C" w:rsidR="00233848" w:rsidRPr="00233848" w:rsidRDefault="00233848" w:rsidP="00844AAF">
      <w:pPr>
        <w:spacing w:before="0"/>
        <w:ind w:left="284" w:hanging="284"/>
        <w:jc w:val="both"/>
        <w:rPr>
          <w:rFonts w:ascii="Times New Roman" w:hAnsi="Times New Roman"/>
          <w:snapToGrid/>
          <w:sz w:val="24"/>
          <w:szCs w:val="24"/>
          <w:u w:val="single"/>
          <w:lang w:val="en-GB" w:eastAsia="en-GB"/>
        </w:rPr>
      </w:pPr>
      <w:r w:rsidRPr="00233848">
        <w:rPr>
          <w:rFonts w:ascii="Times New Roman" w:hAnsi="Times New Roman"/>
          <w:snapToGrid/>
          <w:sz w:val="24"/>
          <w:szCs w:val="24"/>
          <w:lang w:val="en-GB" w:eastAsia="en-GB"/>
        </w:rPr>
        <w:t>2.</w:t>
      </w:r>
      <w:r w:rsidR="00533216">
        <w:rPr>
          <w:rFonts w:ascii="Times New Roman" w:hAnsi="Times New Roman"/>
          <w:snapToGrid/>
          <w:sz w:val="24"/>
          <w:szCs w:val="24"/>
          <w:lang w:val="en-GB" w:eastAsia="en-GB"/>
        </w:rPr>
        <w:tab/>
      </w:r>
      <w:r w:rsidRPr="00233848">
        <w:rPr>
          <w:rFonts w:ascii="Calibri" w:eastAsia="Calibri" w:hAnsi="Calibri" w:cs="Calibri"/>
          <w:snapToGrid/>
          <w:sz w:val="22"/>
          <w:szCs w:val="22"/>
          <w:lang w:val="en-GB" w:eastAsia="en-GB"/>
        </w:rPr>
        <w:t>[[</w:t>
      </w:r>
      <w:r w:rsidRPr="00F73348">
        <w:rPr>
          <w:rFonts w:ascii="Times New Roman" w:hAnsi="Times New Roman"/>
          <w:i/>
          <w:iCs/>
          <w:snapToGrid/>
          <w:sz w:val="24"/>
          <w:szCs w:val="24"/>
          <w:highlight w:val="lightGray"/>
          <w:lang w:val="en-GB" w:eastAsia="en-GB"/>
        </w:rPr>
        <w:t>Include the name of the group if any -</w:t>
      </w:r>
      <w:r w:rsidRPr="00233848">
        <w:rPr>
          <w:rFonts w:ascii="Times New Roman" w:hAnsi="Times New Roman"/>
          <w:i/>
          <w:iCs/>
          <w:snapToGrid/>
          <w:sz w:val="24"/>
          <w:szCs w:val="24"/>
          <w:lang w:val="en-GB" w:eastAsia="en-GB"/>
        </w:rPr>
        <w:t>]</w:t>
      </w:r>
      <w:r w:rsidRPr="00233848">
        <w:rPr>
          <w:rFonts w:ascii="Times New Roman" w:hAnsi="Times New Roman"/>
          <w:snapToGrid/>
          <w:sz w:val="24"/>
          <w:szCs w:val="24"/>
          <w:lang w:val="en-GB" w:eastAsia="en-GB"/>
        </w:rPr>
        <w:t xml:space="preserve"> group of economic operators who submitted a joint tender (‘the group’) [composed of the following members who are jointly and severally liable vis-a-vis the contracting authority for the </w:t>
      </w:r>
      <w:r w:rsidRPr="00233848">
        <w:rPr>
          <w:rFonts w:ascii="Times New Roman" w:hAnsi="Times New Roman"/>
          <w:i/>
          <w:iCs/>
          <w:snapToGrid/>
          <w:sz w:val="24"/>
          <w:szCs w:val="24"/>
          <w:lang w:val="en-GB" w:eastAsia="en-GB"/>
        </w:rPr>
        <w:t>implementation</w:t>
      </w:r>
      <w:r w:rsidRPr="00233848">
        <w:rPr>
          <w:rFonts w:ascii="Times New Roman" w:hAnsi="Times New Roman"/>
          <w:snapToGrid/>
          <w:sz w:val="24"/>
          <w:szCs w:val="24"/>
          <w:lang w:val="en-GB" w:eastAsia="en-GB"/>
        </w:rPr>
        <w:t xml:space="preserve"> of</w:t>
      </w:r>
      <w:r w:rsidRPr="00233848">
        <w:rPr>
          <w:rFonts w:ascii="Times New Roman" w:hAnsi="Times New Roman"/>
          <w:snapToGrid/>
          <w:sz w:val="24"/>
          <w:szCs w:val="24"/>
          <w:u w:val="single"/>
          <w:lang w:val="en-GB" w:eastAsia="en-GB"/>
        </w:rPr>
        <w:t xml:space="preserve"> </w:t>
      </w:r>
      <w:r w:rsidRPr="00233848">
        <w:rPr>
          <w:rFonts w:ascii="Times New Roman" w:hAnsi="Times New Roman"/>
          <w:snapToGrid/>
          <w:color w:val="000000"/>
          <w:sz w:val="24"/>
          <w:szCs w:val="24"/>
          <w:lang w:val="en-GB" w:eastAsia="fr-BE"/>
        </w:rPr>
        <w:t>this contract</w:t>
      </w:r>
      <w:r w:rsidRPr="00233848">
        <w:rPr>
          <w:rFonts w:ascii="Times New Roman" w:hAnsi="Times New Roman"/>
          <w:snapToGrid/>
          <w:sz w:val="24"/>
          <w:szCs w:val="24"/>
          <w:u w:val="single"/>
          <w:lang w:val="en-GB" w:eastAsia="en-GB"/>
        </w:rPr>
        <w:t>]</w:t>
      </w:r>
    </w:p>
    <w:p w14:paraId="60E44501"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Legal form: </w:t>
      </w:r>
      <w:r w:rsidRPr="00233848">
        <w:rPr>
          <w:rFonts w:ascii="Times New Roman" w:hAnsi="Times New Roman"/>
          <w:snapToGrid/>
          <w:sz w:val="24"/>
          <w:szCs w:val="24"/>
          <w:lang w:val="en-GB" w:eastAsia="en-GB"/>
        </w:rPr>
        <w:t>[</w:t>
      </w:r>
      <w:r w:rsidRPr="00F73348">
        <w:rPr>
          <w:rFonts w:ascii="Times New Roman" w:hAnsi="Times New Roman"/>
          <w:i/>
          <w:iCs/>
          <w:snapToGrid/>
          <w:sz w:val="24"/>
          <w:szCs w:val="24"/>
          <w:highlight w:val="lightGray"/>
          <w:lang w:val="en-GB" w:eastAsia="en-GB"/>
        </w:rPr>
        <w:t>Contractor’s official legal form</w:t>
      </w:r>
      <w:r w:rsidRPr="00233848">
        <w:rPr>
          <w:rFonts w:ascii="Times New Roman" w:hAnsi="Times New Roman"/>
          <w:snapToGrid/>
          <w:sz w:val="24"/>
          <w:szCs w:val="24"/>
          <w:lang w:val="en-GB" w:eastAsia="en-GB"/>
        </w:rPr>
        <w:t>] </w:t>
      </w:r>
    </w:p>
    <w:p w14:paraId="30381480" w14:textId="77777777" w:rsidR="00233848" w:rsidRPr="00233848" w:rsidRDefault="00233848" w:rsidP="00844AAF">
      <w:pPr>
        <w:spacing w:before="0" w:after="80"/>
        <w:ind w:left="2410" w:hanging="2126"/>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Registration number: </w:t>
      </w:r>
      <w:r w:rsidRPr="00233848">
        <w:rPr>
          <w:rFonts w:ascii="Times New Roman" w:hAnsi="Times New Roman"/>
          <w:snapToGrid/>
          <w:sz w:val="24"/>
          <w:szCs w:val="24"/>
          <w:lang w:val="en-GB" w:eastAsia="en-GB"/>
        </w:rPr>
        <w:t>[</w:t>
      </w:r>
      <w:r w:rsidRPr="00F73348">
        <w:rPr>
          <w:rFonts w:ascii="Times New Roman" w:hAnsi="Times New Roman"/>
          <w:i/>
          <w:iCs/>
          <w:snapToGrid/>
          <w:sz w:val="24"/>
          <w:szCs w:val="24"/>
          <w:highlight w:val="lightGray"/>
          <w:lang w:val="en-GB" w:eastAsia="en-GB"/>
        </w:rPr>
        <w:t>Contractor’s statutory registration number or ID or passport number</w:t>
      </w:r>
      <w:r w:rsidRPr="00233848">
        <w:rPr>
          <w:rFonts w:ascii="Times New Roman" w:hAnsi="Times New Roman"/>
          <w:snapToGrid/>
          <w:sz w:val="24"/>
          <w:szCs w:val="24"/>
          <w:lang w:val="en-GB" w:eastAsia="en-GB"/>
        </w:rPr>
        <w:t>] </w:t>
      </w:r>
    </w:p>
    <w:p w14:paraId="727743DF"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lastRenderedPageBreak/>
        <w:t xml:space="preserve">Official address: </w:t>
      </w:r>
      <w:r w:rsidRPr="00233848">
        <w:rPr>
          <w:rFonts w:ascii="Times New Roman" w:hAnsi="Times New Roman"/>
          <w:snapToGrid/>
          <w:sz w:val="24"/>
          <w:szCs w:val="24"/>
          <w:lang w:val="en-GB" w:eastAsia="en-GB"/>
        </w:rPr>
        <w:t>[</w:t>
      </w:r>
      <w:r w:rsidRPr="00F73348">
        <w:rPr>
          <w:rFonts w:ascii="Times New Roman" w:hAnsi="Times New Roman"/>
          <w:i/>
          <w:iCs/>
          <w:snapToGrid/>
          <w:sz w:val="24"/>
          <w:szCs w:val="24"/>
          <w:highlight w:val="lightGray"/>
          <w:lang w:val="en-GB" w:eastAsia="en-GB"/>
        </w:rPr>
        <w:t>Contractor’s full official address</w:t>
      </w:r>
      <w:r w:rsidRPr="00233848">
        <w:rPr>
          <w:rFonts w:ascii="Times New Roman" w:hAnsi="Times New Roman"/>
          <w:snapToGrid/>
          <w:sz w:val="24"/>
          <w:szCs w:val="24"/>
          <w:lang w:val="en-GB" w:eastAsia="en-GB"/>
        </w:rPr>
        <w:t>] </w:t>
      </w:r>
    </w:p>
    <w:p w14:paraId="6473A5E4" w14:textId="77777777" w:rsidR="00233848" w:rsidRPr="00233848" w:rsidRDefault="00233848" w:rsidP="00844AAF">
      <w:pPr>
        <w:spacing w:before="0"/>
        <w:ind w:left="284"/>
        <w:textAlignment w:val="baseline"/>
        <w:rPr>
          <w:rFonts w:ascii="Times New Roman" w:hAnsi="Times New Roman"/>
          <w:snapToGrid/>
          <w:sz w:val="24"/>
          <w:szCs w:val="24"/>
          <w:lang w:val="en-GB" w:eastAsia="en-GB"/>
        </w:rPr>
      </w:pPr>
      <w:r w:rsidRPr="00233848">
        <w:rPr>
          <w:rFonts w:ascii="Times New Roman" w:hAnsi="Times New Roman"/>
          <w:snapToGrid/>
          <w:color w:val="D13438"/>
          <w:sz w:val="24"/>
          <w:szCs w:val="24"/>
          <w:u w:val="single"/>
          <w:lang w:val="en-GB" w:eastAsia="en-GB"/>
        </w:rPr>
        <w:t xml:space="preserve">VAT: </w:t>
      </w:r>
      <w:r w:rsidRPr="00233848">
        <w:rPr>
          <w:rFonts w:ascii="Times New Roman" w:hAnsi="Times New Roman"/>
          <w:snapToGrid/>
          <w:sz w:val="24"/>
          <w:szCs w:val="24"/>
          <w:lang w:val="en-GB" w:eastAsia="en-GB"/>
        </w:rPr>
        <w:t>[</w:t>
      </w:r>
      <w:r w:rsidRPr="00F73348">
        <w:rPr>
          <w:rFonts w:ascii="Times New Roman" w:hAnsi="Times New Roman"/>
          <w:i/>
          <w:iCs/>
          <w:snapToGrid/>
          <w:color w:val="0070C0"/>
          <w:sz w:val="24"/>
          <w:szCs w:val="24"/>
          <w:highlight w:val="lightGray"/>
          <w:lang w:val="en-GB" w:eastAsia="en-GB"/>
        </w:rPr>
        <w:t>OPTION for contractors with VAT</w:t>
      </w:r>
      <w:r w:rsidRPr="00F73348">
        <w:rPr>
          <w:rFonts w:ascii="Times New Roman" w:hAnsi="Times New Roman"/>
          <w:i/>
          <w:iCs/>
          <w:snapToGrid/>
          <w:sz w:val="24"/>
          <w:szCs w:val="24"/>
          <w:highlight w:val="lightGray"/>
          <w:lang w:val="en-GB" w:eastAsia="en-GB"/>
        </w:rPr>
        <w:t>: VAT registration number</w:t>
      </w:r>
      <w:r w:rsidRPr="00233848">
        <w:rPr>
          <w:rFonts w:ascii="Times New Roman" w:hAnsi="Times New Roman"/>
          <w:snapToGrid/>
          <w:sz w:val="24"/>
          <w:szCs w:val="24"/>
          <w:lang w:val="en-GB" w:eastAsia="en-GB"/>
        </w:rPr>
        <w:t>]</w:t>
      </w:r>
    </w:p>
    <w:p w14:paraId="43AFFA9D" w14:textId="77777777" w:rsidR="00233848" w:rsidRDefault="00233848" w:rsidP="00844AAF">
      <w:pPr>
        <w:spacing w:before="0" w:after="240"/>
        <w:ind w:left="284"/>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appointed as leader of the group by the members of the group that submitted the joint tender,</w:t>
      </w:r>
    </w:p>
    <w:p w14:paraId="512E2A42" w14:textId="002D283F" w:rsidR="00233848" w:rsidRDefault="00233848" w:rsidP="00844AAF">
      <w:pPr>
        <w:spacing w:before="0"/>
        <w:jc w:val="both"/>
        <w:textAlignment w:val="baseline"/>
        <w:rPr>
          <w:rFonts w:ascii="Times New Roman" w:hAnsi="Times New Roman"/>
          <w:snapToGrid/>
          <w:color w:val="0070C0"/>
          <w:sz w:val="24"/>
          <w:szCs w:val="24"/>
          <w:lang w:val="en-GB" w:eastAsia="en-GB"/>
        </w:rPr>
      </w:pPr>
      <w:r w:rsidRPr="00233848">
        <w:rPr>
          <w:rFonts w:ascii="Times New Roman" w:hAnsi="Times New Roman"/>
          <w:i/>
          <w:iCs/>
          <w:snapToGrid/>
          <w:color w:val="0070C0"/>
          <w:sz w:val="24"/>
          <w:szCs w:val="24"/>
          <w:lang w:val="en-GB" w:eastAsia="en-GB"/>
        </w:rPr>
        <w:t>[</w:t>
      </w:r>
      <w:r w:rsidRPr="00844AAF">
        <w:rPr>
          <w:rFonts w:ascii="Times New Roman" w:hAnsi="Times New Roman"/>
          <w:b/>
          <w:bCs/>
          <w:i/>
          <w:iCs/>
          <w:snapToGrid/>
          <w:color w:val="0070C0"/>
          <w:sz w:val="24"/>
          <w:szCs w:val="24"/>
          <w:lang w:val="en-GB" w:eastAsia="en-GB"/>
        </w:rPr>
        <w:t>repeat</w:t>
      </w:r>
      <w:r w:rsidRPr="00233848">
        <w:rPr>
          <w:rFonts w:ascii="Times New Roman" w:hAnsi="Times New Roman"/>
          <w:i/>
          <w:iCs/>
          <w:snapToGrid/>
          <w:color w:val="0070C0"/>
          <w:sz w:val="24"/>
          <w:szCs w:val="24"/>
          <w:lang w:val="en-GB" w:eastAsia="en-GB"/>
        </w:rPr>
        <w:t xml:space="preserve"> the above data as many times as there are contractors in case of </w:t>
      </w:r>
      <w:r w:rsidR="00545CDA" w:rsidRPr="00B300E2">
        <w:rPr>
          <w:rFonts w:ascii="Times New Roman" w:hAnsi="Times New Roman"/>
          <w:i/>
          <w:iCs/>
          <w:snapToGrid/>
          <w:color w:val="0070C0"/>
          <w:sz w:val="24"/>
          <w:szCs w:val="24"/>
          <w:lang w:val="en-GB" w:eastAsia="en-GB"/>
        </w:rPr>
        <w:t>consortium/</w:t>
      </w:r>
      <w:r w:rsidRPr="00233848">
        <w:rPr>
          <w:rFonts w:ascii="Times New Roman" w:hAnsi="Times New Roman"/>
          <w:i/>
          <w:iCs/>
          <w:snapToGrid/>
          <w:color w:val="0070C0"/>
          <w:sz w:val="24"/>
          <w:szCs w:val="24"/>
          <w:lang w:val="en-GB" w:eastAsia="en-GB"/>
        </w:rPr>
        <w:t>joint tender and continue numbering]</w:t>
      </w:r>
    </w:p>
    <w:p w14:paraId="7317FBEB" w14:textId="77777777" w:rsidR="00233848" w:rsidRPr="00233848" w:rsidRDefault="00233848" w:rsidP="00844AAF">
      <w:pPr>
        <w:spacing w:before="0"/>
        <w:ind w:left="284" w:hanging="284"/>
        <w:jc w:val="both"/>
        <w:textAlignment w:val="baseline"/>
        <w:rPr>
          <w:rFonts w:ascii="Segoe UI" w:hAnsi="Segoe UI" w:cs="Segoe UI"/>
          <w:snapToGrid/>
          <w:sz w:val="24"/>
          <w:szCs w:val="24"/>
          <w:lang w:val="en-GB" w:eastAsia="en-GB"/>
        </w:rPr>
      </w:pPr>
      <w:r w:rsidRPr="00233848">
        <w:rPr>
          <w:rFonts w:ascii="Times New Roman" w:hAnsi="Times New Roman"/>
          <w:snapToGrid/>
          <w:sz w:val="24"/>
          <w:szCs w:val="24"/>
          <w:lang w:val="en-GB" w:eastAsia="en-GB"/>
        </w:rPr>
        <w:t>(collectively "the contractor"), </w:t>
      </w:r>
    </w:p>
    <w:p w14:paraId="772B32CE" w14:textId="0B9FF2CD" w:rsidR="00233848" w:rsidRPr="00233848" w:rsidRDefault="00233848" w:rsidP="00844AAF">
      <w:pPr>
        <w:spacing w:before="0" w:after="240"/>
        <w:jc w:val="both"/>
        <w:textAlignment w:val="baseline"/>
        <w:rPr>
          <w:rFonts w:ascii="Segoe UI" w:hAnsi="Segoe UI" w:cs="Segoe UI"/>
          <w:snapToGrid/>
          <w:sz w:val="24"/>
          <w:szCs w:val="24"/>
          <w:lang w:val="en-GB" w:eastAsia="en-GB"/>
        </w:rPr>
      </w:pPr>
      <w:r w:rsidRPr="00233848">
        <w:rPr>
          <w:rFonts w:ascii="Times New Roman" w:hAnsi="Times New Roman"/>
          <w:snapToGrid/>
          <w:sz w:val="24"/>
          <w:szCs w:val="24"/>
          <w:lang w:val="en-GB" w:eastAsia="en-GB"/>
        </w:rPr>
        <w:t>represented for the purposes of signing this contract by the authorised representative indicated in the respective field under “SIGNATURES” below, </w:t>
      </w:r>
    </w:p>
    <w:p w14:paraId="3B9B9887" w14:textId="386C9E54" w:rsidR="00233848" w:rsidRPr="00233848" w:rsidRDefault="00233848" w:rsidP="00844AAF">
      <w:pPr>
        <w:tabs>
          <w:tab w:val="left" w:pos="828"/>
          <w:tab w:val="left" w:pos="1044"/>
          <w:tab w:val="left" w:pos="1260"/>
          <w:tab w:val="left" w:pos="1476"/>
          <w:tab w:val="left" w:pos="1692"/>
          <w:tab w:val="left" w:pos="2160"/>
        </w:tabs>
        <w:spacing w:before="0" w:after="240"/>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 xml:space="preserve">on the other part, </w:t>
      </w:r>
    </w:p>
    <w:p w14:paraId="6FE435EE" w14:textId="77777777" w:rsidR="00233848" w:rsidRPr="00233848" w:rsidRDefault="00233848" w:rsidP="00844AAF">
      <w:pPr>
        <w:spacing w:before="0" w:after="240"/>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HAVE AGREED as follows:</w:t>
      </w:r>
    </w:p>
    <w:p w14:paraId="24D99EC9" w14:textId="30997721" w:rsidR="00233848" w:rsidRPr="00233848" w:rsidRDefault="00233848" w:rsidP="00844AAF">
      <w:pPr>
        <w:autoSpaceDE w:val="0"/>
        <w:autoSpaceDN w:val="0"/>
        <w:adjustRightInd w:val="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1.</w:t>
      </w:r>
      <w:r w:rsidR="00533216">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Subject matter </w:t>
      </w:r>
    </w:p>
    <w:p w14:paraId="52FAC82A" w14:textId="1282B115" w:rsidR="00233848" w:rsidRPr="00233848" w:rsidRDefault="00233848" w:rsidP="00844AAF">
      <w:pPr>
        <w:autoSpaceDE w:val="0"/>
        <w:autoSpaceDN w:val="0"/>
        <w:adjustRightInd w:val="0"/>
        <w:spacing w:before="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title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is: </w:t>
      </w:r>
      <w:r w:rsidRPr="005757FC">
        <w:rPr>
          <w:rFonts w:ascii="Times New Roman" w:hAnsi="Times New Roman"/>
          <w:snapToGrid/>
          <w:color w:val="000000"/>
          <w:sz w:val="24"/>
          <w:szCs w:val="24"/>
          <w:lang w:val="en-GB" w:eastAsia="fr-BE"/>
        </w:rPr>
        <w:t>“</w:t>
      </w:r>
      <w:r w:rsidR="001C5438" w:rsidRPr="001C5438">
        <w:rPr>
          <w:rFonts w:ascii="Times New Roman" w:hAnsi="Times New Roman"/>
          <w:snapToGrid/>
          <w:color w:val="000000"/>
          <w:sz w:val="24"/>
          <w:szCs w:val="24"/>
          <w:lang w:eastAsia="fr-BE"/>
        </w:rPr>
        <w:t>Supply, Delivery, Installation, Commissioning and Training for One (1) Mobile Jaw Crusher Machine with an Integrated Picking Station for the Re-use and Management of Construction and Demolition Waste</w:t>
      </w:r>
      <w:r w:rsidR="005757FC">
        <w:rPr>
          <w:rFonts w:ascii="Times New Roman" w:hAnsi="Times New Roman"/>
          <w:i/>
          <w:iCs/>
          <w:snapToGrid/>
          <w:color w:val="000000"/>
          <w:sz w:val="24"/>
          <w:szCs w:val="24"/>
          <w:lang w:val="en-GB" w:eastAsia="fr-BE"/>
        </w:rPr>
        <w:t>”</w:t>
      </w:r>
    </w:p>
    <w:p w14:paraId="4F5C6F5F" w14:textId="040E85BA" w:rsidR="00233848" w:rsidRPr="00233848" w:rsidRDefault="00233848" w:rsidP="00844AAF">
      <w:pPr>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terms and conditions applying to this contract are laid down hereafter and in the special and general conditions and their annexes. They shall be deemed to form and be read and construed as an integral part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in the order described in the special conditions. </w:t>
      </w:r>
    </w:p>
    <w:p w14:paraId="6C777836" w14:textId="203858D7" w:rsidR="00233848" w:rsidRPr="00233848" w:rsidRDefault="00233848" w:rsidP="00844AAF">
      <w:pPr>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2.</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Contract value </w:t>
      </w:r>
    </w:p>
    <w:p w14:paraId="75C7DDF0" w14:textId="451E3482" w:rsidR="00233848" w:rsidRPr="00233848" w:rsidRDefault="00233848" w:rsidP="00844AAF">
      <w:pPr>
        <w:autoSpaceDE w:val="0"/>
        <w:autoSpaceDN w:val="0"/>
        <w:adjustRightInd w:val="0"/>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The maximum amount </w:t>
      </w:r>
      <w:r w:rsidRPr="00233848">
        <w:rPr>
          <w:rFonts w:ascii="Times New Roman" w:hAnsi="Times New Roman"/>
          <w:snapToGrid/>
          <w:color w:val="000000"/>
          <w:sz w:val="24"/>
          <w:szCs w:val="24"/>
          <w:shd w:val="clear" w:color="auto" w:fill="FFFFFF"/>
          <w:lang w:val="en-GB" w:eastAsia="en-GB"/>
        </w:rPr>
        <w:t>covering all purchases under this</w:t>
      </w:r>
      <w:r w:rsidRPr="00233848">
        <w:rPr>
          <w:rFonts w:ascii="Times New Roman" w:hAnsi="Times New Roman"/>
          <w:snapToGrid/>
          <w:color w:val="000000"/>
          <w:sz w:val="24"/>
          <w:szCs w:val="24"/>
          <w:lang w:val="en-GB" w:eastAsia="fr-BE"/>
        </w:rPr>
        <w:t xml:space="preserve">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is </w:t>
      </w:r>
      <w:r w:rsidR="00DD4B81">
        <w:rPr>
          <w:rFonts w:ascii="Times New Roman" w:hAnsi="Times New Roman"/>
          <w:snapToGrid/>
          <w:sz w:val="24"/>
          <w:szCs w:val="24"/>
          <w:lang w:val="en-GB" w:eastAsia="en-GB"/>
        </w:rPr>
        <w:t>EUR</w:t>
      </w:r>
      <w:r w:rsidRPr="00233848">
        <w:rPr>
          <w:rFonts w:ascii="Times New Roman" w:hAnsi="Times New Roman"/>
          <w:snapToGrid/>
          <w:sz w:val="24"/>
          <w:szCs w:val="24"/>
          <w:lang w:val="en-GB" w:eastAsia="en-GB"/>
        </w:rPr>
        <w:t xml:space="preserve"> </w:t>
      </w:r>
      <w:r w:rsidR="0054630E" w:rsidRPr="0054630E">
        <w:rPr>
          <w:rFonts w:ascii="Times New Roman" w:hAnsi="Times New Roman"/>
          <w:snapToGrid/>
          <w:color w:val="000000"/>
          <w:sz w:val="24"/>
          <w:szCs w:val="24"/>
          <w:lang w:eastAsia="fr-BE"/>
        </w:rPr>
        <w:t>[Contract Price in EUR</w:t>
      </w:r>
      <w:r w:rsidR="00507F74">
        <w:rPr>
          <w:rFonts w:ascii="Times New Roman" w:hAnsi="Times New Roman"/>
          <w:snapToGrid/>
          <w:color w:val="000000"/>
          <w:sz w:val="24"/>
          <w:szCs w:val="24"/>
          <w:lang w:eastAsia="fr-BE"/>
        </w:rPr>
        <w:t>, (</w:t>
      </w:r>
      <w:r w:rsidR="004F72F1" w:rsidRPr="004F72F1">
        <w:rPr>
          <w:rFonts w:ascii="Times New Roman" w:hAnsi="Times New Roman"/>
          <w:snapToGrid/>
          <w:color w:val="000000"/>
          <w:sz w:val="24"/>
          <w:szCs w:val="24"/>
          <w:lang w:eastAsia="fr-BE"/>
        </w:rPr>
        <w:t>[Contract Price in words])</w:t>
      </w:r>
      <w:r w:rsidR="004F72F1">
        <w:rPr>
          <w:rFonts w:ascii="Times New Roman" w:hAnsi="Times New Roman"/>
          <w:snapToGrid/>
          <w:color w:val="000000"/>
          <w:sz w:val="24"/>
          <w:szCs w:val="24"/>
          <w:lang w:eastAsia="fr-BE"/>
        </w:rPr>
        <w:t>.</w:t>
      </w:r>
    </w:p>
    <w:p w14:paraId="68EB8FCA" w14:textId="4E0F0F3F" w:rsidR="00233848" w:rsidRPr="00233848" w:rsidRDefault="00233848" w:rsidP="00844AAF">
      <w:pPr>
        <w:keepNext/>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3</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Entry into force and duration</w:t>
      </w:r>
    </w:p>
    <w:p w14:paraId="5D190CC5" w14:textId="5C9E9DA9" w:rsidR="00233848" w:rsidRPr="00233848" w:rsidRDefault="00233848" w:rsidP="00844AAF">
      <w:pPr>
        <w:autoSpaceDE w:val="0"/>
        <w:autoSpaceDN w:val="0"/>
        <w:adjustRightInd w:val="0"/>
        <w:spacing w:before="0"/>
        <w:jc w:val="both"/>
        <w:rPr>
          <w:rFonts w:ascii="Times New Roman" w:hAnsi="Times New Roman"/>
          <w:snapToGrid/>
          <w:color w:val="000000"/>
          <w:sz w:val="24"/>
          <w:szCs w:val="24"/>
          <w:shd w:val="clear" w:color="auto" w:fill="FFFFFF"/>
          <w:lang w:val="en-GB" w:eastAsia="en-GB"/>
        </w:rPr>
      </w:pPr>
      <w:r w:rsidRPr="00233848">
        <w:rPr>
          <w:rFonts w:ascii="Times New Roman" w:hAnsi="Times New Roman"/>
          <w:snapToGrid/>
          <w:color w:val="000000"/>
          <w:sz w:val="24"/>
          <w:szCs w:val="24"/>
          <w:shd w:val="clear" w:color="auto" w:fill="FFFFFF"/>
          <w:lang w:val="en-GB" w:eastAsia="en-GB"/>
        </w:rPr>
        <w:t xml:space="preserve">This </w:t>
      </w:r>
      <w:r w:rsidRPr="00233848">
        <w:rPr>
          <w:rFonts w:ascii="Times New Roman" w:hAnsi="Times New Roman"/>
          <w:snapToGrid/>
          <w:color w:val="000000"/>
          <w:sz w:val="24"/>
          <w:szCs w:val="24"/>
          <w:lang w:val="en-GB" w:eastAsia="fr-BE"/>
        </w:rPr>
        <w:t xml:space="preserve">contract </w:t>
      </w:r>
      <w:r w:rsidRPr="00233848">
        <w:rPr>
          <w:rFonts w:ascii="Times New Roman" w:hAnsi="Times New Roman"/>
          <w:snapToGrid/>
          <w:color w:val="000000"/>
          <w:sz w:val="24"/>
          <w:szCs w:val="24"/>
          <w:shd w:val="clear" w:color="auto" w:fill="FFFFFF"/>
          <w:lang w:val="en-GB" w:eastAsia="en-GB"/>
        </w:rPr>
        <w:t>enters into force on the date on which the last party signs it.</w:t>
      </w:r>
    </w:p>
    <w:p w14:paraId="03F2632B" w14:textId="55B97F22" w:rsidR="00E650E1" w:rsidRPr="00E650E1" w:rsidRDefault="00E650E1" w:rsidP="00E650E1">
      <w:pPr>
        <w:autoSpaceDE w:val="0"/>
        <w:autoSpaceDN w:val="0"/>
        <w:adjustRightInd w:val="0"/>
        <w:spacing w:before="0" w:after="240"/>
        <w:jc w:val="both"/>
        <w:rPr>
          <w:rFonts w:ascii="Times New Roman" w:hAnsi="Times New Roman"/>
          <w:snapToGrid/>
          <w:color w:val="000000"/>
          <w:sz w:val="24"/>
          <w:szCs w:val="24"/>
          <w:lang w:val="en-US" w:eastAsia="fr-BE"/>
        </w:rPr>
      </w:pPr>
      <w:r w:rsidRPr="00E650E1">
        <w:rPr>
          <w:rFonts w:ascii="Times New Roman" w:hAnsi="Times New Roman"/>
          <w:snapToGrid/>
          <w:color w:val="000000"/>
          <w:sz w:val="24"/>
          <w:szCs w:val="24"/>
          <w:lang w:val="en-US" w:eastAsia="fr-BE"/>
        </w:rPr>
        <w:t xml:space="preserve">The </w:t>
      </w:r>
      <w:r w:rsidR="001A17B4">
        <w:rPr>
          <w:rFonts w:ascii="Times New Roman" w:hAnsi="Times New Roman"/>
          <w:snapToGrid/>
          <w:color w:val="000000"/>
          <w:sz w:val="24"/>
          <w:szCs w:val="24"/>
          <w:lang w:val="en-US" w:eastAsia="fr-BE"/>
        </w:rPr>
        <w:t>implementation period</w:t>
      </w:r>
      <w:r w:rsidRPr="00E650E1">
        <w:rPr>
          <w:rFonts w:ascii="Times New Roman" w:hAnsi="Times New Roman"/>
          <w:snapToGrid/>
          <w:color w:val="000000"/>
          <w:sz w:val="24"/>
          <w:szCs w:val="24"/>
          <w:lang w:val="en-US" w:eastAsia="fr-BE"/>
        </w:rPr>
        <w:t xml:space="preserve"> of this contract shall be one hundred and twenty (120) calendar days from the commencement date notified by the Contracting Authority in the Delivery Order, which shall be issued after the entry into force of the Contract in accordance with the Special Conditions.</w:t>
      </w:r>
    </w:p>
    <w:p w14:paraId="04D318CE" w14:textId="77777777" w:rsidR="00E650E1" w:rsidRPr="00E650E1" w:rsidRDefault="00E650E1" w:rsidP="00E650E1">
      <w:pPr>
        <w:autoSpaceDE w:val="0"/>
        <w:autoSpaceDN w:val="0"/>
        <w:adjustRightInd w:val="0"/>
        <w:spacing w:before="0" w:after="240"/>
        <w:jc w:val="both"/>
        <w:rPr>
          <w:rFonts w:ascii="Times New Roman" w:hAnsi="Times New Roman"/>
          <w:snapToGrid/>
          <w:color w:val="000000"/>
          <w:sz w:val="24"/>
          <w:szCs w:val="24"/>
          <w:lang w:val="en-US" w:eastAsia="fr-BE"/>
        </w:rPr>
      </w:pPr>
      <w:r w:rsidRPr="00E650E1">
        <w:rPr>
          <w:rFonts w:ascii="Times New Roman" w:hAnsi="Times New Roman"/>
          <w:snapToGrid/>
          <w:color w:val="000000"/>
          <w:sz w:val="24"/>
          <w:szCs w:val="24"/>
          <w:lang w:val="en-US" w:eastAsia="fr-BE"/>
        </w:rPr>
        <w:t>The implementation period comprises:</w:t>
      </w:r>
    </w:p>
    <w:p w14:paraId="316B4272" w14:textId="2B3C393E" w:rsidR="00E650E1" w:rsidRPr="00E650E1" w:rsidRDefault="00E650E1" w:rsidP="00E650E1">
      <w:pPr>
        <w:numPr>
          <w:ilvl w:val="0"/>
          <w:numId w:val="42"/>
        </w:numPr>
        <w:autoSpaceDE w:val="0"/>
        <w:autoSpaceDN w:val="0"/>
        <w:adjustRightInd w:val="0"/>
        <w:spacing w:before="0" w:after="240"/>
        <w:jc w:val="both"/>
        <w:rPr>
          <w:rFonts w:ascii="Times New Roman" w:hAnsi="Times New Roman"/>
          <w:snapToGrid/>
          <w:color w:val="000000"/>
          <w:sz w:val="24"/>
          <w:szCs w:val="24"/>
          <w:lang w:val="en-US" w:eastAsia="fr-BE"/>
        </w:rPr>
      </w:pPr>
      <w:r w:rsidRPr="00E650E1">
        <w:rPr>
          <w:rFonts w:ascii="Times New Roman" w:hAnsi="Times New Roman"/>
          <w:snapToGrid/>
          <w:color w:val="000000"/>
          <w:sz w:val="24"/>
          <w:szCs w:val="24"/>
          <w:lang w:val="en-US" w:eastAsia="fr-BE"/>
        </w:rPr>
        <w:t xml:space="preserve">up to ninety (90) calendar days for delivery, unloading, installation, commissioning, Performance Testing, Site Acceptance Test (SAT) and </w:t>
      </w:r>
      <w:r w:rsidR="007D49B4" w:rsidRPr="007D49B4">
        <w:rPr>
          <w:rFonts w:ascii="Times New Roman" w:hAnsi="Times New Roman"/>
          <w:snapToGrid/>
          <w:color w:val="000000"/>
          <w:sz w:val="24"/>
          <w:szCs w:val="24"/>
          <w:lang w:eastAsia="fr-BE"/>
        </w:rPr>
        <w:t>and all activities necessary for the issue of the Certificate of Provisional Acceptance (C11A)</w:t>
      </w:r>
      <w:r w:rsidRPr="00E650E1">
        <w:rPr>
          <w:rFonts w:ascii="Times New Roman" w:hAnsi="Times New Roman"/>
          <w:snapToGrid/>
          <w:color w:val="000000"/>
          <w:sz w:val="24"/>
          <w:szCs w:val="24"/>
          <w:lang w:val="en-US" w:eastAsia="fr-BE"/>
        </w:rPr>
        <w:t>; and</w:t>
      </w:r>
    </w:p>
    <w:p w14:paraId="7AE0DE4F" w14:textId="77777777" w:rsidR="00E650E1" w:rsidRPr="00E650E1" w:rsidRDefault="00E650E1" w:rsidP="00E650E1">
      <w:pPr>
        <w:numPr>
          <w:ilvl w:val="0"/>
          <w:numId w:val="42"/>
        </w:numPr>
        <w:autoSpaceDE w:val="0"/>
        <w:autoSpaceDN w:val="0"/>
        <w:adjustRightInd w:val="0"/>
        <w:spacing w:before="0" w:after="240"/>
        <w:jc w:val="both"/>
        <w:rPr>
          <w:rFonts w:ascii="Times New Roman" w:hAnsi="Times New Roman"/>
          <w:snapToGrid/>
          <w:color w:val="000000"/>
          <w:sz w:val="24"/>
          <w:szCs w:val="24"/>
          <w:lang w:val="en-US" w:eastAsia="fr-BE"/>
        </w:rPr>
      </w:pPr>
      <w:r w:rsidRPr="00E650E1">
        <w:rPr>
          <w:rFonts w:ascii="Times New Roman" w:hAnsi="Times New Roman"/>
          <w:snapToGrid/>
          <w:color w:val="000000"/>
          <w:sz w:val="24"/>
          <w:szCs w:val="24"/>
          <w:lang w:val="en-US" w:eastAsia="fr-BE"/>
        </w:rPr>
        <w:t>up to thirty (30) calendar days, where applicable, for the correction of deficiencies, defects or outstanding items identified during the Site Acceptance Test (SAT) or Provisional Acceptance.</w:t>
      </w:r>
    </w:p>
    <w:p w14:paraId="1FBD872B" w14:textId="77777777" w:rsidR="00E650E1" w:rsidRPr="00E650E1" w:rsidRDefault="00E650E1" w:rsidP="00E650E1">
      <w:pPr>
        <w:autoSpaceDE w:val="0"/>
        <w:autoSpaceDN w:val="0"/>
        <w:adjustRightInd w:val="0"/>
        <w:spacing w:before="0" w:after="240"/>
        <w:jc w:val="both"/>
        <w:rPr>
          <w:rFonts w:ascii="Times New Roman" w:hAnsi="Times New Roman"/>
          <w:snapToGrid/>
          <w:color w:val="000000"/>
          <w:sz w:val="24"/>
          <w:szCs w:val="24"/>
          <w:lang w:val="en-US" w:eastAsia="fr-BE"/>
        </w:rPr>
      </w:pPr>
      <w:r w:rsidRPr="00E650E1">
        <w:rPr>
          <w:rFonts w:ascii="Times New Roman" w:hAnsi="Times New Roman"/>
          <w:snapToGrid/>
          <w:color w:val="000000"/>
          <w:sz w:val="24"/>
          <w:szCs w:val="24"/>
          <w:lang w:val="en-US" w:eastAsia="fr-BE"/>
        </w:rPr>
        <w:t>The deficiency correction period shall not extend the contractual implementation period.</w:t>
      </w:r>
    </w:p>
    <w:p w14:paraId="7F84BE64" w14:textId="6C464308" w:rsidR="00233848" w:rsidRPr="00233848" w:rsidRDefault="00233848" w:rsidP="00B25DDA">
      <w:pPr>
        <w:autoSpaceDE w:val="0"/>
        <w:autoSpaceDN w:val="0"/>
        <w:adjustRightInd w:val="0"/>
        <w:spacing w:before="0" w:after="240"/>
        <w:jc w:val="both"/>
        <w:rPr>
          <w:rFonts w:ascii="Times New Roman" w:hAnsi="Times New Roman"/>
          <w:b/>
          <w:bCs/>
          <w:snapToGrid/>
          <w:color w:val="000000"/>
          <w:sz w:val="24"/>
          <w:szCs w:val="24"/>
          <w:lang w:val="en-GB" w:eastAsia="fr-BE"/>
        </w:rPr>
      </w:pPr>
      <w:r w:rsidRPr="00233848">
        <w:rPr>
          <w:rFonts w:ascii="Times New Roman" w:hAnsi="Times New Roman"/>
          <w:snapToGrid/>
          <w:color w:val="000000"/>
          <w:sz w:val="24"/>
          <w:szCs w:val="24"/>
          <w:lang w:val="en-GB" w:eastAsia="fr-BE"/>
        </w:rPr>
        <w:t xml:space="preserve"> </w:t>
      </w:r>
      <w:r w:rsidRPr="00233848">
        <w:rPr>
          <w:rFonts w:ascii="Times New Roman" w:hAnsi="Times New Roman"/>
          <w:b/>
          <w:bCs/>
          <w:snapToGrid/>
          <w:color w:val="000000"/>
          <w:sz w:val="24"/>
          <w:szCs w:val="24"/>
          <w:lang w:val="en-GB" w:eastAsia="fr-BE"/>
        </w:rPr>
        <w:t>4.</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Bank account</w:t>
      </w:r>
    </w:p>
    <w:p w14:paraId="7D190E63"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lastRenderedPageBreak/>
        <w:t xml:space="preserve">Payments shall be made in accordance with the special conditions into the following bank account: </w:t>
      </w:r>
    </w:p>
    <w:p w14:paraId="4549F861"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Name of bank</w:t>
      </w:r>
      <w:r w:rsidRPr="00233848">
        <w:rPr>
          <w:rFonts w:ascii="Times New Roman" w:hAnsi="Times New Roman"/>
          <w:snapToGrid/>
          <w:color w:val="000000"/>
          <w:sz w:val="24"/>
          <w:szCs w:val="24"/>
          <w:lang w:val="en-GB" w:eastAsia="fr-BE"/>
        </w:rPr>
        <w:t>: [</w:t>
      </w:r>
      <w:r w:rsidRPr="00F73348">
        <w:rPr>
          <w:rFonts w:ascii="Times New Roman" w:hAnsi="Times New Roman"/>
          <w:snapToGrid/>
          <w:color w:val="000000"/>
          <w:sz w:val="24"/>
          <w:szCs w:val="24"/>
          <w:highlight w:val="lightGray"/>
          <w:lang w:val="en-GB" w:eastAsia="fr-BE"/>
        </w:rPr>
        <w:t>insert bank name</w:t>
      </w:r>
      <w:r w:rsidRPr="00233848">
        <w:rPr>
          <w:rFonts w:ascii="Times New Roman" w:hAnsi="Times New Roman"/>
          <w:snapToGrid/>
          <w:color w:val="000000"/>
          <w:sz w:val="24"/>
          <w:szCs w:val="24"/>
          <w:lang w:val="en-GB" w:eastAsia="fr-BE"/>
        </w:rPr>
        <w:t>]</w:t>
      </w:r>
    </w:p>
    <w:p w14:paraId="41CA8A5D"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Exact denomination of account holder</w:t>
      </w:r>
      <w:r w:rsidRPr="00233848">
        <w:rPr>
          <w:rFonts w:ascii="Times New Roman" w:hAnsi="Times New Roman"/>
          <w:snapToGrid/>
          <w:color w:val="000000"/>
          <w:sz w:val="24"/>
          <w:szCs w:val="24"/>
          <w:lang w:val="en-GB" w:eastAsia="fr-BE"/>
        </w:rPr>
        <w:t>: [</w:t>
      </w:r>
      <w:r w:rsidRPr="00F73348">
        <w:rPr>
          <w:rFonts w:ascii="Times New Roman" w:hAnsi="Times New Roman"/>
          <w:snapToGrid/>
          <w:color w:val="000000"/>
          <w:sz w:val="24"/>
          <w:szCs w:val="24"/>
          <w:highlight w:val="lightGray"/>
          <w:lang w:val="en-GB" w:eastAsia="fr-BE"/>
        </w:rPr>
        <w:t>full name of account holder</w:t>
      </w:r>
      <w:r w:rsidRPr="00233848">
        <w:rPr>
          <w:rFonts w:ascii="Times New Roman" w:hAnsi="Times New Roman"/>
          <w:snapToGrid/>
          <w:color w:val="000000"/>
          <w:sz w:val="24"/>
          <w:szCs w:val="24"/>
          <w:lang w:val="en-GB" w:eastAsia="fr-BE"/>
        </w:rPr>
        <w:t>]</w:t>
      </w:r>
    </w:p>
    <w:p w14:paraId="122AE58F" w14:textId="77777777" w:rsidR="00233848" w:rsidRPr="00233848" w:rsidRDefault="00233848" w:rsidP="00844AAF">
      <w:pPr>
        <w:spacing w:before="0" w:after="36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Bank account number</w:t>
      </w:r>
      <w:r w:rsidRPr="00233848">
        <w:rPr>
          <w:rFonts w:ascii="Times New Roman" w:hAnsi="Times New Roman"/>
          <w:snapToGrid/>
          <w:color w:val="000000"/>
          <w:sz w:val="24"/>
          <w:szCs w:val="24"/>
          <w:lang w:val="en-GB" w:eastAsia="fr-BE"/>
        </w:rPr>
        <w:t>: [</w:t>
      </w:r>
      <w:r w:rsidRPr="00F73348">
        <w:rPr>
          <w:rFonts w:ascii="Times New Roman" w:hAnsi="Times New Roman"/>
          <w:snapToGrid/>
          <w:color w:val="000000"/>
          <w:sz w:val="24"/>
          <w:szCs w:val="24"/>
          <w:highlight w:val="lightGray"/>
          <w:lang w:val="en-GB" w:eastAsia="fr-BE"/>
        </w:rPr>
        <w:t>insert bank account number</w:t>
      </w:r>
      <w:r w:rsidRPr="00233848">
        <w:rPr>
          <w:rFonts w:ascii="Times New Roman" w:hAnsi="Times New Roman"/>
          <w:snapToGrid/>
          <w:color w:val="000000"/>
          <w:sz w:val="24"/>
          <w:szCs w:val="24"/>
          <w:lang w:val="en-GB" w:eastAsia="fr-BE"/>
        </w:rPr>
        <w:t>].</w:t>
      </w:r>
    </w:p>
    <w:p w14:paraId="51952C5B" w14:textId="77777777" w:rsidR="00233848" w:rsidRPr="00233848" w:rsidRDefault="00233848" w:rsidP="00844AAF">
      <w:pPr>
        <w:spacing w:before="0" w:after="480"/>
        <w:jc w:val="both"/>
        <w:textAlignment w:val="baseline"/>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Signatures</w:t>
      </w:r>
    </w:p>
    <w:tbl>
      <w:tblPr>
        <w:tblW w:w="4999" w:type="pct"/>
        <w:tblLook w:val="0000" w:firstRow="0" w:lastRow="0" w:firstColumn="0" w:lastColumn="0" w:noHBand="0" w:noVBand="0"/>
      </w:tblPr>
      <w:tblGrid>
        <w:gridCol w:w="3331"/>
        <w:gridCol w:w="1618"/>
        <w:gridCol w:w="2555"/>
        <w:gridCol w:w="1135"/>
        <w:gridCol w:w="146"/>
      </w:tblGrid>
      <w:tr w:rsidR="00233848" w:rsidRPr="00233848" w14:paraId="4A053E5C" w14:textId="77777777" w:rsidTr="00B25DDA">
        <w:trPr>
          <w:gridAfter w:val="1"/>
          <w:wAfter w:w="83" w:type="pct"/>
          <w:trHeight w:val="10"/>
        </w:trPr>
        <w:tc>
          <w:tcPr>
            <w:tcW w:w="2817" w:type="pct"/>
            <w:gridSpan w:val="2"/>
          </w:tcPr>
          <w:p w14:paraId="6547E76F" w14:textId="77777777" w:rsidR="00233848" w:rsidRPr="00233848" w:rsidRDefault="00233848" w:rsidP="00844AAF">
            <w:pPr>
              <w:keepNext/>
              <w:keepLines/>
              <w:spacing w:before="960"/>
              <w:ind w:right="1599"/>
              <w:jc w:val="center"/>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For the contractor</w:t>
            </w:r>
          </w:p>
        </w:tc>
        <w:tc>
          <w:tcPr>
            <w:tcW w:w="2100" w:type="pct"/>
            <w:gridSpan w:val="2"/>
            <w:vAlign w:val="bottom"/>
          </w:tcPr>
          <w:p w14:paraId="12866CB6" w14:textId="77777777" w:rsidR="00233848" w:rsidRPr="00233848" w:rsidRDefault="00233848" w:rsidP="00844AAF">
            <w:pPr>
              <w:keepNext/>
              <w:keepLines/>
              <w:spacing w:before="960"/>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For the contracting authority</w:t>
            </w:r>
          </w:p>
        </w:tc>
      </w:tr>
      <w:tr w:rsidR="00233848" w:rsidRPr="00233848" w14:paraId="7A1462BF" w14:textId="77777777" w:rsidTr="00B25DDA">
        <w:trPr>
          <w:gridAfter w:val="1"/>
          <w:wAfter w:w="83" w:type="pct"/>
          <w:trHeight w:val="566"/>
        </w:trPr>
        <w:tc>
          <w:tcPr>
            <w:tcW w:w="1896" w:type="pct"/>
          </w:tcPr>
          <w:p w14:paraId="46362AC2" w14:textId="53AEBE84" w:rsidR="00233848" w:rsidRPr="00233848" w:rsidRDefault="00233848" w:rsidP="00844AAF">
            <w:pPr>
              <w:keepNext/>
              <w:keepLines/>
              <w:spacing w:before="160" w:after="160"/>
              <w:jc w:val="center"/>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w:t>
            </w:r>
            <w:r w:rsidRPr="00233848">
              <w:rPr>
                <w:rFonts w:ascii="Times New Roman" w:hAnsi="Times New Roman"/>
                <w:snapToGrid/>
                <w:color w:val="000000"/>
                <w:sz w:val="24"/>
                <w:szCs w:val="24"/>
                <w:highlight w:val="lightGray"/>
                <w:lang w:val="en-GB" w:eastAsia="fr-BE"/>
              </w:rPr>
              <w:t xml:space="preserve">electronic signature </w:t>
            </w:r>
            <w:r w:rsidR="002B6469">
              <w:rPr>
                <w:rFonts w:ascii="Times New Roman" w:hAnsi="Times New Roman"/>
                <w:snapToGrid/>
                <w:color w:val="000000"/>
                <w:sz w:val="24"/>
                <w:szCs w:val="24"/>
                <w:highlight w:val="lightGray"/>
                <w:lang w:val="en-GB" w:eastAsia="fr-BE"/>
              </w:rPr>
              <w:br/>
            </w:r>
            <w:r w:rsidRPr="00233848">
              <w:rPr>
                <w:rFonts w:ascii="Times New Roman" w:hAnsi="Times New Roman"/>
                <w:snapToGrid/>
                <w:color w:val="000000"/>
                <w:sz w:val="24"/>
                <w:szCs w:val="24"/>
                <w:highlight w:val="lightGray"/>
                <w:lang w:val="en-GB" w:eastAsia="fr-BE"/>
              </w:rPr>
              <w:t>contractor</w:t>
            </w:r>
            <w:r w:rsidRPr="00233848">
              <w:rPr>
                <w:rFonts w:ascii="Times New Roman" w:hAnsi="Times New Roman"/>
                <w:snapToGrid/>
                <w:color w:val="000000"/>
                <w:sz w:val="24"/>
                <w:szCs w:val="24"/>
                <w:lang w:val="en-GB" w:eastAsia="fr-BE"/>
              </w:rPr>
              <w:t>]</w:t>
            </w:r>
          </w:p>
          <w:p w14:paraId="27133E6D"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c>
          <w:tcPr>
            <w:tcW w:w="920" w:type="pct"/>
          </w:tcPr>
          <w:p w14:paraId="284EAF4B"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c>
          <w:tcPr>
            <w:tcW w:w="1454" w:type="pct"/>
          </w:tcPr>
          <w:p w14:paraId="6DA7A5F6" w14:textId="77777777" w:rsidR="00233848" w:rsidRPr="00233848" w:rsidRDefault="00233848" w:rsidP="00844AAF">
            <w:pPr>
              <w:keepNext/>
              <w:keepLines/>
              <w:spacing w:before="160" w:after="160"/>
              <w:ind w:left="182" w:right="-327"/>
              <w:jc w:val="center"/>
              <w:rPr>
                <w:rFonts w:ascii="Times New Roman" w:hAnsi="Times New Roman"/>
                <w:snapToGrid/>
                <w:color w:val="000000"/>
                <w:sz w:val="24"/>
                <w:lang w:val="en-GB" w:eastAsia="fr-BE"/>
              </w:rPr>
            </w:pPr>
            <w:r w:rsidRPr="00233848">
              <w:rPr>
                <w:rFonts w:ascii="Times New Roman" w:hAnsi="Times New Roman"/>
                <w:snapToGrid/>
                <w:color w:val="000000"/>
                <w:sz w:val="24"/>
                <w:lang w:val="en-GB" w:eastAsia="fr-BE"/>
              </w:rPr>
              <w:t>[</w:t>
            </w:r>
            <w:r w:rsidRPr="00233848">
              <w:rPr>
                <w:rFonts w:ascii="Times New Roman" w:hAnsi="Times New Roman"/>
                <w:snapToGrid/>
                <w:color w:val="000000"/>
                <w:sz w:val="24"/>
                <w:highlight w:val="lightGray"/>
                <w:lang w:val="en-GB" w:eastAsia="fr-BE"/>
              </w:rPr>
              <w:t>electronic signature contracting authority</w:t>
            </w:r>
            <w:r w:rsidRPr="00233848">
              <w:rPr>
                <w:rFonts w:ascii="Times New Roman" w:hAnsi="Times New Roman"/>
                <w:snapToGrid/>
                <w:color w:val="000000"/>
                <w:sz w:val="24"/>
                <w:lang w:val="en-GB" w:eastAsia="fr-BE"/>
              </w:rPr>
              <w:t>]</w:t>
            </w:r>
          </w:p>
          <w:p w14:paraId="5396C6C7"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c>
          <w:tcPr>
            <w:tcW w:w="646" w:type="pct"/>
          </w:tcPr>
          <w:p w14:paraId="5A54963C"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r>
      <w:tr w:rsidR="00233848" w:rsidRPr="00233848" w14:paraId="1600F337" w14:textId="77777777" w:rsidTr="00B25DDA">
        <w:trPr>
          <w:cantSplit/>
        </w:trPr>
        <w:tc>
          <w:tcPr>
            <w:tcW w:w="5000" w:type="pct"/>
            <w:gridSpan w:val="5"/>
          </w:tcPr>
          <w:p w14:paraId="54202356" w14:textId="5AA380BD" w:rsidR="009F22C7" w:rsidRDefault="00233848" w:rsidP="00233848">
            <w:pPr>
              <w:keepLines/>
              <w:spacing w:before="0"/>
              <w:jc w:val="both"/>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Endorsed for financing by the European Union</w:t>
            </w:r>
            <w:r w:rsidR="009F22C7">
              <w:rPr>
                <w:rFonts w:ascii="Times New Roman" w:hAnsi="Times New Roman"/>
                <w:b/>
                <w:bCs/>
                <w:snapToGrid/>
                <w:sz w:val="24"/>
                <w:szCs w:val="24"/>
                <w:lang w:val="en-GB" w:eastAsia="en-GB"/>
              </w:rPr>
              <w:t>*</w:t>
            </w:r>
          </w:p>
          <w:p w14:paraId="28C483CC" w14:textId="70938F16" w:rsidR="009F22C7" w:rsidRPr="00233848" w:rsidRDefault="009F22C7" w:rsidP="00844AAF">
            <w:pPr>
              <w:keepLines/>
              <w:spacing w:before="0"/>
              <w:ind w:left="426" w:hanging="284"/>
              <w:jc w:val="both"/>
              <w:rPr>
                <w:rFonts w:ascii="Times New Roman" w:hAnsi="Times New Roman"/>
                <w:b/>
                <w:bCs/>
                <w:snapToGrid/>
                <w:sz w:val="24"/>
                <w:szCs w:val="24"/>
                <w:lang w:val="en-GB" w:eastAsia="en-GB"/>
              </w:rPr>
            </w:pPr>
            <w:r>
              <w:rPr>
                <w:rFonts w:ascii="Times New Roman" w:hAnsi="Times New Roman"/>
                <w:b/>
                <w:bCs/>
                <w:snapToGrid/>
                <w:sz w:val="24"/>
                <w:szCs w:val="24"/>
                <w:lang w:val="en-GB" w:eastAsia="en-GB"/>
              </w:rPr>
              <w:t>*</w:t>
            </w:r>
            <w:r w:rsidR="002B6469">
              <w:rPr>
                <w:rFonts w:ascii="Times New Roman" w:hAnsi="Times New Roman"/>
                <w:snapToGrid/>
                <w:sz w:val="24"/>
                <w:lang w:val="en-GB" w:eastAsia="en-GB"/>
              </w:rPr>
              <w:tab/>
            </w:r>
            <w:r w:rsidRPr="009F22C7">
              <w:rPr>
                <w:rFonts w:ascii="Times New Roman" w:hAnsi="Times New Roman"/>
                <w:b/>
                <w:bCs/>
                <w:snapToGrid/>
                <w:sz w:val="24"/>
                <w:szCs w:val="24"/>
                <w:lang w:val="en-GB" w:eastAsia="en-GB"/>
              </w:rPr>
              <w:t>The European Union is not a party to the contract, shall not be subject to any obligation in connection therewith and shall not be involved in any dispute settlement, including arbitration proceedings, which may arise therefrom.</w:t>
            </w:r>
          </w:p>
        </w:tc>
      </w:tr>
    </w:tbl>
    <w:p w14:paraId="3D7F511C" w14:textId="77777777" w:rsidR="00233848" w:rsidRPr="00233848" w:rsidRDefault="00233848" w:rsidP="002B6469">
      <w:pPr>
        <w:rPr>
          <w:lang w:val="en-GB"/>
        </w:rPr>
      </w:pPr>
    </w:p>
    <w:sectPr w:rsidR="00233848" w:rsidRPr="00233848" w:rsidSect="00F73348">
      <w:footerReference w:type="default" r:id="rId9"/>
      <w:footerReference w:type="first" r:id="rId10"/>
      <w:type w:val="continuous"/>
      <w:pgSz w:w="11906" w:h="16838"/>
      <w:pgMar w:top="1134" w:right="1418" w:bottom="1418" w:left="1134" w:header="720" w:footer="51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61D73" w14:textId="77777777" w:rsidR="003E2F0A" w:rsidRDefault="003E2F0A">
      <w:r>
        <w:separator/>
      </w:r>
    </w:p>
    <w:p w14:paraId="364484FE" w14:textId="77777777" w:rsidR="003E2F0A" w:rsidRDefault="003E2F0A"/>
  </w:endnote>
  <w:endnote w:type="continuationSeparator" w:id="0">
    <w:p w14:paraId="36A04653" w14:textId="77777777" w:rsidR="003E2F0A" w:rsidRDefault="003E2F0A">
      <w:r>
        <w:continuationSeparator/>
      </w:r>
    </w:p>
    <w:p w14:paraId="3DB69F6A" w14:textId="77777777" w:rsidR="003E2F0A" w:rsidRDefault="003E2F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A5FEF" w14:textId="01BE8700" w:rsidR="00326BE0" w:rsidRPr="0076436E" w:rsidRDefault="00AC2600" w:rsidP="008E702C">
    <w:pPr>
      <w:pStyle w:val="Footer"/>
      <w:tabs>
        <w:tab w:val="clear" w:pos="4320"/>
        <w:tab w:val="clear" w:pos="8640"/>
        <w:tab w:val="center" w:pos="8364"/>
        <w:tab w:val="right" w:pos="9639"/>
      </w:tabs>
      <w:spacing w:before="0" w:after="0"/>
      <w:rPr>
        <w:rFonts w:ascii="Times New Roman" w:hAnsi="Times New Roman"/>
        <w:sz w:val="18"/>
        <w:szCs w:val="18"/>
        <w:lang w:val="en-GB"/>
      </w:rPr>
    </w:pPr>
    <w:r>
      <w:rPr>
        <w:rFonts w:ascii="Times New Roman" w:hAnsi="Times New Roman"/>
        <w:b/>
        <w:sz w:val="18"/>
        <w:lang w:val="en-GB"/>
      </w:rPr>
      <w:t>20</w:t>
    </w:r>
    <w:r w:rsidR="005271AC">
      <w:rPr>
        <w:rFonts w:ascii="Times New Roman" w:hAnsi="Times New Roman"/>
        <w:b/>
        <w:sz w:val="18"/>
        <w:lang w:val="en-GB"/>
      </w:rPr>
      <w:t>2</w:t>
    </w:r>
    <w:r w:rsidR="007D497C">
      <w:rPr>
        <w:rFonts w:ascii="Times New Roman" w:hAnsi="Times New Roman"/>
        <w:b/>
        <w:sz w:val="18"/>
        <w:lang w:val="en-GB"/>
      </w:rPr>
      <w:t>5</w:t>
    </w:r>
    <w:r w:rsidR="00326BE0" w:rsidRPr="0076436E">
      <w:rPr>
        <w:rFonts w:ascii="Times New Roman" w:hAnsi="Times New Roman"/>
        <w:sz w:val="18"/>
        <w:szCs w:val="18"/>
        <w:lang w:val="en-GB"/>
      </w:rPr>
      <w:tab/>
      <w:t xml:space="preserve">Page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PAGE </w:instrText>
    </w:r>
    <w:r w:rsidR="00326BE0" w:rsidRPr="0076436E">
      <w:rPr>
        <w:rFonts w:ascii="Times New Roman" w:hAnsi="Times New Roman"/>
        <w:sz w:val="18"/>
        <w:szCs w:val="18"/>
      </w:rPr>
      <w:fldChar w:fldCharType="separate"/>
    </w:r>
    <w:r w:rsidR="00D11F0F">
      <w:rPr>
        <w:rFonts w:ascii="Times New Roman" w:hAnsi="Times New Roman"/>
        <w:noProof/>
        <w:sz w:val="18"/>
        <w:szCs w:val="18"/>
        <w:lang w:val="en-GB"/>
      </w:rPr>
      <w:t>9</w:t>
    </w:r>
    <w:r w:rsidR="00326BE0" w:rsidRPr="0076436E">
      <w:rPr>
        <w:rFonts w:ascii="Times New Roman" w:hAnsi="Times New Roman"/>
        <w:sz w:val="18"/>
        <w:szCs w:val="18"/>
      </w:rPr>
      <w:fldChar w:fldCharType="end"/>
    </w:r>
    <w:r w:rsidR="00326BE0" w:rsidRPr="0076436E">
      <w:rPr>
        <w:rFonts w:ascii="Times New Roman" w:hAnsi="Times New Roman"/>
        <w:sz w:val="18"/>
        <w:szCs w:val="18"/>
        <w:lang w:val="en-GB"/>
      </w:rPr>
      <w:t xml:space="preserve"> of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NUMPAGES </w:instrText>
    </w:r>
    <w:r w:rsidR="00326BE0" w:rsidRPr="0076436E">
      <w:rPr>
        <w:rFonts w:ascii="Times New Roman" w:hAnsi="Times New Roman"/>
        <w:sz w:val="18"/>
        <w:szCs w:val="18"/>
      </w:rPr>
      <w:fldChar w:fldCharType="separate"/>
    </w:r>
    <w:r w:rsidR="00D11F0F">
      <w:rPr>
        <w:rFonts w:ascii="Times New Roman" w:hAnsi="Times New Roman"/>
        <w:noProof/>
        <w:sz w:val="18"/>
        <w:szCs w:val="18"/>
        <w:lang w:val="en-GB"/>
      </w:rPr>
      <w:t>9</w:t>
    </w:r>
    <w:r w:rsidR="00326BE0" w:rsidRPr="0076436E">
      <w:rPr>
        <w:rFonts w:ascii="Times New Roman" w:hAnsi="Times New Roman"/>
        <w:sz w:val="18"/>
        <w:szCs w:val="18"/>
      </w:rPr>
      <w:fldChar w:fldCharType="end"/>
    </w:r>
  </w:p>
  <w:p w14:paraId="417F1995" w14:textId="2EF39DC8" w:rsidR="00326BE0" w:rsidRPr="00560327" w:rsidRDefault="005271AC" w:rsidP="005271AC">
    <w:pPr>
      <w:pStyle w:val="Footer"/>
      <w:tabs>
        <w:tab w:val="clear" w:pos="4320"/>
        <w:tab w:val="center" w:pos="0"/>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7D497C">
      <w:rPr>
        <w:rFonts w:ascii="Times New Roman" w:hAnsi="Times New Roman"/>
        <w:noProof/>
        <w:sz w:val="18"/>
        <w:szCs w:val="18"/>
      </w:rPr>
      <w:t>c4c_mainconditions_en.docx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68598" w14:textId="77777777" w:rsidR="00326BE0" w:rsidRDefault="00326BE0">
    <w:pPr>
      <w:pStyle w:val="Footer"/>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Pr>
        <w:noProof/>
        <w:sz w:val="16"/>
      </w:rPr>
      <w:t>59</w:t>
    </w:r>
    <w:r>
      <w:rPr>
        <w:sz w:val="16"/>
      </w:rPr>
      <w:fldChar w:fldCharType="end"/>
    </w:r>
  </w:p>
  <w:p w14:paraId="4E200876" w14:textId="77777777" w:rsidR="00326BE0" w:rsidRDefault="00326BE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E1CDE" w14:textId="77777777" w:rsidR="003E2F0A" w:rsidRDefault="003E2F0A" w:rsidP="008056C4">
      <w:pPr>
        <w:spacing w:before="0" w:after="0"/>
      </w:pPr>
      <w:r>
        <w:separator/>
      </w:r>
    </w:p>
  </w:footnote>
  <w:footnote w:type="continuationSeparator" w:id="0">
    <w:p w14:paraId="6DE645A4" w14:textId="77777777" w:rsidR="003E2F0A" w:rsidRDefault="003E2F0A">
      <w:r>
        <w:continuationSeparator/>
      </w:r>
    </w:p>
    <w:p w14:paraId="360A841D" w14:textId="77777777" w:rsidR="003E2F0A" w:rsidRDefault="003E2F0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5954EC"/>
    <w:multiLevelType w:val="multilevel"/>
    <w:tmpl w:val="7730EF86"/>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9"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7380C66"/>
    <w:multiLevelType w:val="multilevel"/>
    <w:tmpl w:val="A7B2E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4"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6" w15:restartNumberingAfterBreak="0">
    <w:nsid w:val="6C8E60F6"/>
    <w:multiLevelType w:val="multilevel"/>
    <w:tmpl w:val="334EB22E"/>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CA307F2"/>
    <w:multiLevelType w:val="multilevel"/>
    <w:tmpl w:val="83C833BA"/>
    <w:name w:val="ELList"/>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D347C68"/>
    <w:multiLevelType w:val="hybridMultilevel"/>
    <w:tmpl w:val="D3B0AE74"/>
    <w:lvl w:ilvl="0" w:tplc="31D2966E">
      <w:start w:val="1"/>
      <w:numFmt w:val="decimal"/>
      <w:lvlText w:val="%1."/>
      <w:lvlJc w:val="left"/>
      <w:pPr>
        <w:tabs>
          <w:tab w:val="num" w:pos="720"/>
        </w:tabs>
        <w:ind w:left="720" w:hanging="360"/>
      </w:pPr>
    </w:lvl>
    <w:lvl w:ilvl="1" w:tplc="A3DCCBAC" w:tentative="1">
      <w:start w:val="1"/>
      <w:numFmt w:val="lowerLetter"/>
      <w:lvlText w:val="%2."/>
      <w:lvlJc w:val="left"/>
      <w:pPr>
        <w:tabs>
          <w:tab w:val="num" w:pos="1440"/>
        </w:tabs>
        <w:ind w:left="1440" w:hanging="360"/>
      </w:pPr>
    </w:lvl>
    <w:lvl w:ilvl="2" w:tplc="19A649AA" w:tentative="1">
      <w:start w:val="1"/>
      <w:numFmt w:val="lowerRoman"/>
      <w:lvlText w:val="%3."/>
      <w:lvlJc w:val="right"/>
      <w:pPr>
        <w:tabs>
          <w:tab w:val="num" w:pos="2160"/>
        </w:tabs>
        <w:ind w:left="2160" w:hanging="180"/>
      </w:pPr>
    </w:lvl>
    <w:lvl w:ilvl="3" w:tplc="4DAE7DBC" w:tentative="1">
      <w:start w:val="1"/>
      <w:numFmt w:val="decimal"/>
      <w:lvlText w:val="%4."/>
      <w:lvlJc w:val="left"/>
      <w:pPr>
        <w:tabs>
          <w:tab w:val="num" w:pos="2880"/>
        </w:tabs>
        <w:ind w:left="2880" w:hanging="360"/>
      </w:pPr>
    </w:lvl>
    <w:lvl w:ilvl="4" w:tplc="11844710" w:tentative="1">
      <w:start w:val="1"/>
      <w:numFmt w:val="lowerLetter"/>
      <w:lvlText w:val="%5."/>
      <w:lvlJc w:val="left"/>
      <w:pPr>
        <w:tabs>
          <w:tab w:val="num" w:pos="3600"/>
        </w:tabs>
        <w:ind w:left="3600" w:hanging="360"/>
      </w:pPr>
    </w:lvl>
    <w:lvl w:ilvl="5" w:tplc="B7721B84" w:tentative="1">
      <w:start w:val="1"/>
      <w:numFmt w:val="lowerRoman"/>
      <w:lvlText w:val="%6."/>
      <w:lvlJc w:val="right"/>
      <w:pPr>
        <w:tabs>
          <w:tab w:val="num" w:pos="4320"/>
        </w:tabs>
        <w:ind w:left="4320" w:hanging="180"/>
      </w:pPr>
    </w:lvl>
    <w:lvl w:ilvl="6" w:tplc="07D249A4" w:tentative="1">
      <w:start w:val="1"/>
      <w:numFmt w:val="decimal"/>
      <w:lvlText w:val="%7."/>
      <w:lvlJc w:val="left"/>
      <w:pPr>
        <w:tabs>
          <w:tab w:val="num" w:pos="5040"/>
        </w:tabs>
        <w:ind w:left="5040" w:hanging="360"/>
      </w:pPr>
    </w:lvl>
    <w:lvl w:ilvl="7" w:tplc="83443FC0" w:tentative="1">
      <w:start w:val="1"/>
      <w:numFmt w:val="lowerLetter"/>
      <w:lvlText w:val="%8."/>
      <w:lvlJc w:val="left"/>
      <w:pPr>
        <w:tabs>
          <w:tab w:val="num" w:pos="5760"/>
        </w:tabs>
        <w:ind w:left="5760" w:hanging="360"/>
      </w:pPr>
    </w:lvl>
    <w:lvl w:ilvl="8" w:tplc="0B5650C8" w:tentative="1">
      <w:start w:val="1"/>
      <w:numFmt w:val="lowerRoman"/>
      <w:lvlText w:val="%9."/>
      <w:lvlJc w:val="right"/>
      <w:pPr>
        <w:tabs>
          <w:tab w:val="num" w:pos="6480"/>
        </w:tabs>
        <w:ind w:left="6480" w:hanging="180"/>
      </w:pPr>
    </w:lvl>
  </w:abstractNum>
  <w:abstractNum w:abstractNumId="42"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811946525">
    <w:abstractNumId w:val="8"/>
  </w:num>
  <w:num w:numId="2" w16cid:durableId="1261378491">
    <w:abstractNumId w:val="35"/>
  </w:num>
  <w:num w:numId="3" w16cid:durableId="1720981452">
    <w:abstractNumId w:val="7"/>
  </w:num>
  <w:num w:numId="4" w16cid:durableId="192159666">
    <w:abstractNumId w:val="27"/>
  </w:num>
  <w:num w:numId="5" w16cid:durableId="1214005522">
    <w:abstractNumId w:val="23"/>
  </w:num>
  <w:num w:numId="6" w16cid:durableId="2105952147">
    <w:abstractNumId w:val="17"/>
  </w:num>
  <w:num w:numId="7" w16cid:durableId="524289268">
    <w:abstractNumId w:val="15"/>
  </w:num>
  <w:num w:numId="8" w16cid:durableId="1779565760">
    <w:abstractNumId w:val="22"/>
  </w:num>
  <w:num w:numId="9" w16cid:durableId="826018155">
    <w:abstractNumId w:val="42"/>
  </w:num>
  <w:num w:numId="10" w16cid:durableId="382368885">
    <w:abstractNumId w:val="11"/>
  </w:num>
  <w:num w:numId="11" w16cid:durableId="561447163">
    <w:abstractNumId w:val="12"/>
  </w:num>
  <w:num w:numId="12" w16cid:durableId="1586062845">
    <w:abstractNumId w:val="13"/>
  </w:num>
  <w:num w:numId="13" w16cid:durableId="1000161406">
    <w:abstractNumId w:val="26"/>
  </w:num>
  <w:num w:numId="14" w16cid:durableId="1414159630">
    <w:abstractNumId w:val="31"/>
  </w:num>
  <w:num w:numId="15" w16cid:durableId="1495537002">
    <w:abstractNumId w:val="37"/>
  </w:num>
  <w:num w:numId="16" w16cid:durableId="165094692">
    <w:abstractNumId w:val="9"/>
  </w:num>
  <w:num w:numId="17" w16cid:durableId="1787508104">
    <w:abstractNumId w:val="21"/>
  </w:num>
  <w:num w:numId="18" w16cid:durableId="1371538147">
    <w:abstractNumId w:val="25"/>
  </w:num>
  <w:num w:numId="19" w16cid:durableId="1348486502">
    <w:abstractNumId w:val="30"/>
  </w:num>
  <w:num w:numId="20" w16cid:durableId="607586083">
    <w:abstractNumId w:val="10"/>
  </w:num>
  <w:num w:numId="21" w16cid:durableId="1292975301">
    <w:abstractNumId w:val="24"/>
  </w:num>
  <w:num w:numId="22" w16cid:durableId="2082825271">
    <w:abstractNumId w:val="14"/>
  </w:num>
  <w:num w:numId="23" w16cid:durableId="667564779">
    <w:abstractNumId w:val="16"/>
  </w:num>
  <w:num w:numId="24" w16cid:durableId="1775441902">
    <w:abstractNumId w:val="34"/>
  </w:num>
  <w:num w:numId="25" w16cid:durableId="1304501977">
    <w:abstractNumId w:val="20"/>
  </w:num>
  <w:num w:numId="26" w16cid:durableId="1444154698">
    <w:abstractNumId w:val="18"/>
  </w:num>
  <w:num w:numId="27" w16cid:durableId="1666670293">
    <w:abstractNumId w:val="38"/>
  </w:num>
  <w:num w:numId="28" w16cid:durableId="188035300">
    <w:abstractNumId w:val="39"/>
  </w:num>
  <w:num w:numId="29" w16cid:durableId="806362799">
    <w:abstractNumId w:val="2"/>
  </w:num>
  <w:num w:numId="30" w16cid:durableId="1774591860">
    <w:abstractNumId w:val="33"/>
  </w:num>
  <w:num w:numId="31" w16cid:durableId="193084115">
    <w:abstractNumId w:val="28"/>
  </w:num>
  <w:num w:numId="32" w16cid:durableId="547036075">
    <w:abstractNumId w:val="5"/>
  </w:num>
  <w:num w:numId="33" w16cid:durableId="588538835">
    <w:abstractNumId w:val="6"/>
  </w:num>
  <w:num w:numId="34" w16cid:durableId="1933277641">
    <w:abstractNumId w:val="3"/>
  </w:num>
  <w:num w:numId="35" w16cid:durableId="800922443">
    <w:abstractNumId w:val="1"/>
  </w:num>
  <w:num w:numId="36" w16cid:durableId="256403542">
    <w:abstractNumId w:val="29"/>
  </w:num>
  <w:num w:numId="37" w16cid:durableId="2000227689">
    <w:abstractNumId w:val="41"/>
  </w:num>
  <w:num w:numId="38" w16cid:durableId="2134011251">
    <w:abstractNumId w:val="0"/>
    <w:lvlOverride w:ilvl="0">
      <w:lvl w:ilvl="0">
        <w:numFmt w:val="bullet"/>
        <w:lvlText w:val=""/>
        <w:legacy w:legacy="1" w:legacySpace="0" w:legacyIndent="360"/>
        <w:lvlJc w:val="left"/>
        <w:pPr>
          <w:ind w:left="0" w:hanging="360"/>
        </w:pPr>
        <w:rPr>
          <w:rFonts w:ascii="Symbol" w:hAnsi="Symbol" w:hint="default"/>
        </w:rPr>
      </w:lvl>
    </w:lvlOverride>
  </w:num>
  <w:num w:numId="39" w16cid:durableId="2087143673">
    <w:abstractNumId w:val="40"/>
  </w:num>
  <w:num w:numId="40" w16cid:durableId="1904952021">
    <w:abstractNumId w:val="19"/>
  </w:num>
  <w:num w:numId="41" w16cid:durableId="1361393392">
    <w:abstractNumId w:val="4"/>
  </w:num>
  <w:num w:numId="42" w16cid:durableId="117086809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activeWritingStyle w:appName="MSWord" w:lang="fr-BE" w:vendorID="64" w:dllVersion="6" w:nlCheck="1" w:checkStyle="0"/>
  <w:activeWritingStyle w:appName="MSWord" w:lang="en-GB" w:vendorID="64" w:dllVersion="6" w:nlCheck="1" w:checkStyle="1"/>
  <w:activeWritingStyle w:appName="MSWord" w:lang="en-GB" w:vendorID="64" w:dllVersion="0" w:nlCheck="1" w:checkStyle="0"/>
  <w:activeWritingStyle w:appName="MSWord" w:lang="sv-SE" w:vendorID="64" w:dllVersion="0" w:nlCheck="1" w:checkStyle="0"/>
  <w:activeWritingStyle w:appName="MSWord" w:lang="fr-BE" w:vendorID="64" w:dllVersion="0" w:nlCheck="1" w:checkStyle="0"/>
  <w:activeWritingStyle w:appName="MSWord" w:lang="cs-CZ" w:vendorID="64" w:dllVersion="0" w:nlCheck="1" w:checkStyle="0"/>
  <w:activeWritingStyle w:appName="MSWord" w:lang="en-IE" w:vendorID="64" w:dllVersion="0" w:nlCheck="1" w:checkStyle="0"/>
  <w:activeWritingStyle w:appName="MSWord" w:lang="fr-FR"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3450F"/>
    <w:rsid w:val="000015FC"/>
    <w:rsid w:val="000021E1"/>
    <w:rsid w:val="000076DF"/>
    <w:rsid w:val="00010DE9"/>
    <w:rsid w:val="0001161F"/>
    <w:rsid w:val="00013BE7"/>
    <w:rsid w:val="000246E0"/>
    <w:rsid w:val="00040CF1"/>
    <w:rsid w:val="00041516"/>
    <w:rsid w:val="000417E2"/>
    <w:rsid w:val="00043159"/>
    <w:rsid w:val="00050FA7"/>
    <w:rsid w:val="00051DD7"/>
    <w:rsid w:val="00056EAA"/>
    <w:rsid w:val="00063C56"/>
    <w:rsid w:val="00063D92"/>
    <w:rsid w:val="000714BB"/>
    <w:rsid w:val="0007208F"/>
    <w:rsid w:val="00073C0E"/>
    <w:rsid w:val="00080940"/>
    <w:rsid w:val="00084562"/>
    <w:rsid w:val="00085221"/>
    <w:rsid w:val="00085CA1"/>
    <w:rsid w:val="00087F35"/>
    <w:rsid w:val="0009286D"/>
    <w:rsid w:val="000A1573"/>
    <w:rsid w:val="000A7A2C"/>
    <w:rsid w:val="000B1236"/>
    <w:rsid w:val="000C4AE6"/>
    <w:rsid w:val="000D1A29"/>
    <w:rsid w:val="000D24E3"/>
    <w:rsid w:val="000D2B44"/>
    <w:rsid w:val="000D40DB"/>
    <w:rsid w:val="000D4DE7"/>
    <w:rsid w:val="000E7B75"/>
    <w:rsid w:val="000F5F5F"/>
    <w:rsid w:val="0010291A"/>
    <w:rsid w:val="00103348"/>
    <w:rsid w:val="00103913"/>
    <w:rsid w:val="00111B28"/>
    <w:rsid w:val="001139A1"/>
    <w:rsid w:val="00113B66"/>
    <w:rsid w:val="00114A5E"/>
    <w:rsid w:val="00115916"/>
    <w:rsid w:val="001302A7"/>
    <w:rsid w:val="001331FB"/>
    <w:rsid w:val="0014659F"/>
    <w:rsid w:val="00150767"/>
    <w:rsid w:val="001536B3"/>
    <w:rsid w:val="00153EE0"/>
    <w:rsid w:val="001551EE"/>
    <w:rsid w:val="00157DEE"/>
    <w:rsid w:val="00165201"/>
    <w:rsid w:val="001766D9"/>
    <w:rsid w:val="00181980"/>
    <w:rsid w:val="00187253"/>
    <w:rsid w:val="00192C73"/>
    <w:rsid w:val="001932AF"/>
    <w:rsid w:val="001937B4"/>
    <w:rsid w:val="001A17B4"/>
    <w:rsid w:val="001A5DC3"/>
    <w:rsid w:val="001B1A48"/>
    <w:rsid w:val="001B33B6"/>
    <w:rsid w:val="001B5454"/>
    <w:rsid w:val="001C5438"/>
    <w:rsid w:val="001D0532"/>
    <w:rsid w:val="001D1E38"/>
    <w:rsid w:val="001D550A"/>
    <w:rsid w:val="001D7174"/>
    <w:rsid w:val="001E3062"/>
    <w:rsid w:val="001E4648"/>
    <w:rsid w:val="001E684B"/>
    <w:rsid w:val="001F5421"/>
    <w:rsid w:val="00211E0F"/>
    <w:rsid w:val="0021586A"/>
    <w:rsid w:val="00216F0D"/>
    <w:rsid w:val="002209F1"/>
    <w:rsid w:val="00220BF7"/>
    <w:rsid w:val="002210A6"/>
    <w:rsid w:val="00224C44"/>
    <w:rsid w:val="00227A05"/>
    <w:rsid w:val="00227B4D"/>
    <w:rsid w:val="0023068A"/>
    <w:rsid w:val="00233848"/>
    <w:rsid w:val="0023665C"/>
    <w:rsid w:val="00236A95"/>
    <w:rsid w:val="002426D3"/>
    <w:rsid w:val="002442B7"/>
    <w:rsid w:val="0025580D"/>
    <w:rsid w:val="002560BB"/>
    <w:rsid w:val="002561C8"/>
    <w:rsid w:val="00265023"/>
    <w:rsid w:val="0026542C"/>
    <w:rsid w:val="00271700"/>
    <w:rsid w:val="00276D63"/>
    <w:rsid w:val="0028364A"/>
    <w:rsid w:val="00290249"/>
    <w:rsid w:val="00291954"/>
    <w:rsid w:val="00294190"/>
    <w:rsid w:val="00296FAC"/>
    <w:rsid w:val="002A0041"/>
    <w:rsid w:val="002B5065"/>
    <w:rsid w:val="002B6401"/>
    <w:rsid w:val="002B6469"/>
    <w:rsid w:val="002C00DD"/>
    <w:rsid w:val="002C649A"/>
    <w:rsid w:val="002C6DD9"/>
    <w:rsid w:val="002D2FC0"/>
    <w:rsid w:val="002D46A9"/>
    <w:rsid w:val="002D47E8"/>
    <w:rsid w:val="002F1222"/>
    <w:rsid w:val="002F33C5"/>
    <w:rsid w:val="0030623B"/>
    <w:rsid w:val="0031155D"/>
    <w:rsid w:val="00315611"/>
    <w:rsid w:val="00322263"/>
    <w:rsid w:val="00326BE0"/>
    <w:rsid w:val="00326FF1"/>
    <w:rsid w:val="003308C6"/>
    <w:rsid w:val="003409B8"/>
    <w:rsid w:val="00342403"/>
    <w:rsid w:val="00347B7E"/>
    <w:rsid w:val="003502E9"/>
    <w:rsid w:val="00351351"/>
    <w:rsid w:val="003555A4"/>
    <w:rsid w:val="003573DC"/>
    <w:rsid w:val="0035783D"/>
    <w:rsid w:val="003578BF"/>
    <w:rsid w:val="00360344"/>
    <w:rsid w:val="003613D2"/>
    <w:rsid w:val="00371851"/>
    <w:rsid w:val="00371F01"/>
    <w:rsid w:val="003721AD"/>
    <w:rsid w:val="00384BAB"/>
    <w:rsid w:val="00387C56"/>
    <w:rsid w:val="00387E08"/>
    <w:rsid w:val="00394016"/>
    <w:rsid w:val="003A1F76"/>
    <w:rsid w:val="003A2DB5"/>
    <w:rsid w:val="003A4EB0"/>
    <w:rsid w:val="003B42A2"/>
    <w:rsid w:val="003C4E55"/>
    <w:rsid w:val="003D1A78"/>
    <w:rsid w:val="003D26FA"/>
    <w:rsid w:val="003D3CAA"/>
    <w:rsid w:val="003D7611"/>
    <w:rsid w:val="003E1D47"/>
    <w:rsid w:val="003E2F0A"/>
    <w:rsid w:val="003F2FA4"/>
    <w:rsid w:val="003F3B51"/>
    <w:rsid w:val="003F7DB7"/>
    <w:rsid w:val="0040221E"/>
    <w:rsid w:val="00420666"/>
    <w:rsid w:val="004300D4"/>
    <w:rsid w:val="004316F0"/>
    <w:rsid w:val="00432DF1"/>
    <w:rsid w:val="004554CB"/>
    <w:rsid w:val="00462120"/>
    <w:rsid w:val="00466C35"/>
    <w:rsid w:val="00467B76"/>
    <w:rsid w:val="004775D2"/>
    <w:rsid w:val="00481845"/>
    <w:rsid w:val="00483E26"/>
    <w:rsid w:val="00484AB2"/>
    <w:rsid w:val="00486DD1"/>
    <w:rsid w:val="004963DB"/>
    <w:rsid w:val="00497BFC"/>
    <w:rsid w:val="004A7ED9"/>
    <w:rsid w:val="004B0424"/>
    <w:rsid w:val="004B740F"/>
    <w:rsid w:val="004C35B5"/>
    <w:rsid w:val="004D2FD8"/>
    <w:rsid w:val="004D45A7"/>
    <w:rsid w:val="004E14D4"/>
    <w:rsid w:val="004F1F8C"/>
    <w:rsid w:val="004F5C57"/>
    <w:rsid w:val="004F72F1"/>
    <w:rsid w:val="00501FF0"/>
    <w:rsid w:val="00507F74"/>
    <w:rsid w:val="00507F82"/>
    <w:rsid w:val="00514BE0"/>
    <w:rsid w:val="00525100"/>
    <w:rsid w:val="005271AC"/>
    <w:rsid w:val="00531265"/>
    <w:rsid w:val="00533216"/>
    <w:rsid w:val="005355FD"/>
    <w:rsid w:val="00535826"/>
    <w:rsid w:val="00536B4A"/>
    <w:rsid w:val="00540931"/>
    <w:rsid w:val="00545CDA"/>
    <w:rsid w:val="0054630E"/>
    <w:rsid w:val="00546D59"/>
    <w:rsid w:val="00546FB0"/>
    <w:rsid w:val="00552705"/>
    <w:rsid w:val="00560327"/>
    <w:rsid w:val="0056438D"/>
    <w:rsid w:val="00571A21"/>
    <w:rsid w:val="005757FC"/>
    <w:rsid w:val="00575CB0"/>
    <w:rsid w:val="00587B3A"/>
    <w:rsid w:val="00591F23"/>
    <w:rsid w:val="00593550"/>
    <w:rsid w:val="00594CAA"/>
    <w:rsid w:val="00597DE2"/>
    <w:rsid w:val="005B03BC"/>
    <w:rsid w:val="005B2018"/>
    <w:rsid w:val="005C0EA1"/>
    <w:rsid w:val="005C44FE"/>
    <w:rsid w:val="005D2554"/>
    <w:rsid w:val="005F2975"/>
    <w:rsid w:val="005F3C51"/>
    <w:rsid w:val="005F62D0"/>
    <w:rsid w:val="006109BB"/>
    <w:rsid w:val="0061160A"/>
    <w:rsid w:val="00614D5B"/>
    <w:rsid w:val="00623B00"/>
    <w:rsid w:val="00627EBD"/>
    <w:rsid w:val="006311FE"/>
    <w:rsid w:val="00633829"/>
    <w:rsid w:val="006408AC"/>
    <w:rsid w:val="006430FA"/>
    <w:rsid w:val="0066086C"/>
    <w:rsid w:val="006639E2"/>
    <w:rsid w:val="0066519D"/>
    <w:rsid w:val="00667C1A"/>
    <w:rsid w:val="00677500"/>
    <w:rsid w:val="0068104F"/>
    <w:rsid w:val="0068247E"/>
    <w:rsid w:val="006917B2"/>
    <w:rsid w:val="00691886"/>
    <w:rsid w:val="006935D5"/>
    <w:rsid w:val="00697349"/>
    <w:rsid w:val="006B0AB1"/>
    <w:rsid w:val="006B416B"/>
    <w:rsid w:val="006B438F"/>
    <w:rsid w:val="006B530A"/>
    <w:rsid w:val="006B7253"/>
    <w:rsid w:val="006C2593"/>
    <w:rsid w:val="006C2F05"/>
    <w:rsid w:val="006C373E"/>
    <w:rsid w:val="006C6B83"/>
    <w:rsid w:val="006E56FD"/>
    <w:rsid w:val="006E6880"/>
    <w:rsid w:val="006F5A0D"/>
    <w:rsid w:val="006F73F2"/>
    <w:rsid w:val="00711C72"/>
    <w:rsid w:val="007238B1"/>
    <w:rsid w:val="00731264"/>
    <w:rsid w:val="0073285E"/>
    <w:rsid w:val="0073450F"/>
    <w:rsid w:val="00737571"/>
    <w:rsid w:val="0074358C"/>
    <w:rsid w:val="0075384B"/>
    <w:rsid w:val="0076436E"/>
    <w:rsid w:val="00764FC7"/>
    <w:rsid w:val="00765A51"/>
    <w:rsid w:val="00766B2A"/>
    <w:rsid w:val="00777E99"/>
    <w:rsid w:val="00792A1B"/>
    <w:rsid w:val="007A0D58"/>
    <w:rsid w:val="007A4C4D"/>
    <w:rsid w:val="007A7E2A"/>
    <w:rsid w:val="007B65DB"/>
    <w:rsid w:val="007B70EE"/>
    <w:rsid w:val="007C0BDD"/>
    <w:rsid w:val="007C1656"/>
    <w:rsid w:val="007C75E0"/>
    <w:rsid w:val="007D201C"/>
    <w:rsid w:val="007D497C"/>
    <w:rsid w:val="007D49B4"/>
    <w:rsid w:val="007D5FA2"/>
    <w:rsid w:val="007E3D5F"/>
    <w:rsid w:val="007E3E32"/>
    <w:rsid w:val="007F513C"/>
    <w:rsid w:val="007F7A3B"/>
    <w:rsid w:val="00803048"/>
    <w:rsid w:val="008056C4"/>
    <w:rsid w:val="00806CE0"/>
    <w:rsid w:val="008070E5"/>
    <w:rsid w:val="00811F58"/>
    <w:rsid w:val="00813732"/>
    <w:rsid w:val="00820306"/>
    <w:rsid w:val="008422D4"/>
    <w:rsid w:val="00844AAF"/>
    <w:rsid w:val="008517AF"/>
    <w:rsid w:val="00853F9D"/>
    <w:rsid w:val="0085667F"/>
    <w:rsid w:val="008617F3"/>
    <w:rsid w:val="00862142"/>
    <w:rsid w:val="00863B4D"/>
    <w:rsid w:val="008808CB"/>
    <w:rsid w:val="008859E6"/>
    <w:rsid w:val="008A077E"/>
    <w:rsid w:val="008A39B7"/>
    <w:rsid w:val="008A3A0D"/>
    <w:rsid w:val="008B1768"/>
    <w:rsid w:val="008B17FE"/>
    <w:rsid w:val="008B465B"/>
    <w:rsid w:val="008C0784"/>
    <w:rsid w:val="008C1101"/>
    <w:rsid w:val="008E40E2"/>
    <w:rsid w:val="008E702C"/>
    <w:rsid w:val="008F05AD"/>
    <w:rsid w:val="008F7C5F"/>
    <w:rsid w:val="0090159D"/>
    <w:rsid w:val="0091410D"/>
    <w:rsid w:val="00915891"/>
    <w:rsid w:val="00920A51"/>
    <w:rsid w:val="00922542"/>
    <w:rsid w:val="00930933"/>
    <w:rsid w:val="0093582A"/>
    <w:rsid w:val="0094670B"/>
    <w:rsid w:val="00950039"/>
    <w:rsid w:val="00962682"/>
    <w:rsid w:val="00963A3F"/>
    <w:rsid w:val="00965F8A"/>
    <w:rsid w:val="00980A42"/>
    <w:rsid w:val="009820B5"/>
    <w:rsid w:val="009910F7"/>
    <w:rsid w:val="009976B3"/>
    <w:rsid w:val="009A3792"/>
    <w:rsid w:val="009A635C"/>
    <w:rsid w:val="009B0CF1"/>
    <w:rsid w:val="009B2F1F"/>
    <w:rsid w:val="009B30FB"/>
    <w:rsid w:val="009B422E"/>
    <w:rsid w:val="009B4D6F"/>
    <w:rsid w:val="009C0E86"/>
    <w:rsid w:val="009C5759"/>
    <w:rsid w:val="009C72FB"/>
    <w:rsid w:val="009C76A8"/>
    <w:rsid w:val="009D2938"/>
    <w:rsid w:val="009E6BB7"/>
    <w:rsid w:val="009F2264"/>
    <w:rsid w:val="009F22C7"/>
    <w:rsid w:val="009F63A1"/>
    <w:rsid w:val="009F7D25"/>
    <w:rsid w:val="00A018D1"/>
    <w:rsid w:val="00A039CA"/>
    <w:rsid w:val="00A05FAD"/>
    <w:rsid w:val="00A10C9E"/>
    <w:rsid w:val="00A512C9"/>
    <w:rsid w:val="00A539E4"/>
    <w:rsid w:val="00A62073"/>
    <w:rsid w:val="00A63E3C"/>
    <w:rsid w:val="00A646D3"/>
    <w:rsid w:val="00A75650"/>
    <w:rsid w:val="00A80A7B"/>
    <w:rsid w:val="00A83508"/>
    <w:rsid w:val="00A8789C"/>
    <w:rsid w:val="00A90F97"/>
    <w:rsid w:val="00A940DC"/>
    <w:rsid w:val="00AA24A4"/>
    <w:rsid w:val="00AA2FBD"/>
    <w:rsid w:val="00AA3D4D"/>
    <w:rsid w:val="00AA791B"/>
    <w:rsid w:val="00AB29A9"/>
    <w:rsid w:val="00AB4397"/>
    <w:rsid w:val="00AB471B"/>
    <w:rsid w:val="00AB66A5"/>
    <w:rsid w:val="00AB6D2D"/>
    <w:rsid w:val="00AC2600"/>
    <w:rsid w:val="00AC67B0"/>
    <w:rsid w:val="00AC7636"/>
    <w:rsid w:val="00AD74FD"/>
    <w:rsid w:val="00AE2635"/>
    <w:rsid w:val="00AE6174"/>
    <w:rsid w:val="00AE6600"/>
    <w:rsid w:val="00AE7D13"/>
    <w:rsid w:val="00AF1EEF"/>
    <w:rsid w:val="00AF4052"/>
    <w:rsid w:val="00B0129A"/>
    <w:rsid w:val="00B07102"/>
    <w:rsid w:val="00B1165D"/>
    <w:rsid w:val="00B165A8"/>
    <w:rsid w:val="00B202BC"/>
    <w:rsid w:val="00B210FB"/>
    <w:rsid w:val="00B25DDA"/>
    <w:rsid w:val="00B277E4"/>
    <w:rsid w:val="00B300E2"/>
    <w:rsid w:val="00B3168E"/>
    <w:rsid w:val="00B31D69"/>
    <w:rsid w:val="00B44DC5"/>
    <w:rsid w:val="00B46B89"/>
    <w:rsid w:val="00B4772C"/>
    <w:rsid w:val="00B53C5E"/>
    <w:rsid w:val="00B56D63"/>
    <w:rsid w:val="00B57CFA"/>
    <w:rsid w:val="00B603DB"/>
    <w:rsid w:val="00B63280"/>
    <w:rsid w:val="00B65B70"/>
    <w:rsid w:val="00B67AFA"/>
    <w:rsid w:val="00B7017A"/>
    <w:rsid w:val="00B70C0E"/>
    <w:rsid w:val="00B74C20"/>
    <w:rsid w:val="00B80DE8"/>
    <w:rsid w:val="00B82CAD"/>
    <w:rsid w:val="00B83B99"/>
    <w:rsid w:val="00B90C14"/>
    <w:rsid w:val="00B951B6"/>
    <w:rsid w:val="00B9691D"/>
    <w:rsid w:val="00BA0079"/>
    <w:rsid w:val="00BA4BC4"/>
    <w:rsid w:val="00BB1D3F"/>
    <w:rsid w:val="00BB3477"/>
    <w:rsid w:val="00BB56D3"/>
    <w:rsid w:val="00BC0CCE"/>
    <w:rsid w:val="00BC6222"/>
    <w:rsid w:val="00BC7B0D"/>
    <w:rsid w:val="00BD201F"/>
    <w:rsid w:val="00BD3371"/>
    <w:rsid w:val="00BD3ECE"/>
    <w:rsid w:val="00C0433C"/>
    <w:rsid w:val="00C063E2"/>
    <w:rsid w:val="00C12AF0"/>
    <w:rsid w:val="00C13C29"/>
    <w:rsid w:val="00C15DCD"/>
    <w:rsid w:val="00C17310"/>
    <w:rsid w:val="00C302E1"/>
    <w:rsid w:val="00C309F5"/>
    <w:rsid w:val="00C3235B"/>
    <w:rsid w:val="00C34C13"/>
    <w:rsid w:val="00C34E40"/>
    <w:rsid w:val="00C5182F"/>
    <w:rsid w:val="00C52876"/>
    <w:rsid w:val="00C56125"/>
    <w:rsid w:val="00C61312"/>
    <w:rsid w:val="00C62ACA"/>
    <w:rsid w:val="00C675D1"/>
    <w:rsid w:val="00C715B2"/>
    <w:rsid w:val="00C720C8"/>
    <w:rsid w:val="00C75CCE"/>
    <w:rsid w:val="00C76F63"/>
    <w:rsid w:val="00C851FA"/>
    <w:rsid w:val="00C92434"/>
    <w:rsid w:val="00C947B6"/>
    <w:rsid w:val="00CA1354"/>
    <w:rsid w:val="00CA1A45"/>
    <w:rsid w:val="00CA6C68"/>
    <w:rsid w:val="00CB3FCA"/>
    <w:rsid w:val="00CC7DE2"/>
    <w:rsid w:val="00CD243E"/>
    <w:rsid w:val="00CD7F25"/>
    <w:rsid w:val="00CE15CD"/>
    <w:rsid w:val="00CF33C6"/>
    <w:rsid w:val="00CF44E9"/>
    <w:rsid w:val="00CF6CFA"/>
    <w:rsid w:val="00CF6FDB"/>
    <w:rsid w:val="00D11F0F"/>
    <w:rsid w:val="00D24893"/>
    <w:rsid w:val="00D31444"/>
    <w:rsid w:val="00D33341"/>
    <w:rsid w:val="00D3521E"/>
    <w:rsid w:val="00D43612"/>
    <w:rsid w:val="00D5158D"/>
    <w:rsid w:val="00D52CBF"/>
    <w:rsid w:val="00D54F86"/>
    <w:rsid w:val="00D576CA"/>
    <w:rsid w:val="00D60098"/>
    <w:rsid w:val="00D61D90"/>
    <w:rsid w:val="00D66F04"/>
    <w:rsid w:val="00D75213"/>
    <w:rsid w:val="00D7644B"/>
    <w:rsid w:val="00D83D1B"/>
    <w:rsid w:val="00D979C6"/>
    <w:rsid w:val="00DA4AB8"/>
    <w:rsid w:val="00DB0C2F"/>
    <w:rsid w:val="00DC45BC"/>
    <w:rsid w:val="00DC50E2"/>
    <w:rsid w:val="00DC54A0"/>
    <w:rsid w:val="00DC6C9C"/>
    <w:rsid w:val="00DD0624"/>
    <w:rsid w:val="00DD41BE"/>
    <w:rsid w:val="00DD4B81"/>
    <w:rsid w:val="00DF687C"/>
    <w:rsid w:val="00DF7327"/>
    <w:rsid w:val="00E02426"/>
    <w:rsid w:val="00E13CDE"/>
    <w:rsid w:val="00E15B50"/>
    <w:rsid w:val="00E2190B"/>
    <w:rsid w:val="00E259CE"/>
    <w:rsid w:val="00E2682A"/>
    <w:rsid w:val="00E27678"/>
    <w:rsid w:val="00E340A7"/>
    <w:rsid w:val="00E34208"/>
    <w:rsid w:val="00E37290"/>
    <w:rsid w:val="00E41C6F"/>
    <w:rsid w:val="00E44651"/>
    <w:rsid w:val="00E52467"/>
    <w:rsid w:val="00E52A86"/>
    <w:rsid w:val="00E52D98"/>
    <w:rsid w:val="00E54B1B"/>
    <w:rsid w:val="00E571E1"/>
    <w:rsid w:val="00E62221"/>
    <w:rsid w:val="00E62923"/>
    <w:rsid w:val="00E650E1"/>
    <w:rsid w:val="00E665B9"/>
    <w:rsid w:val="00E730A5"/>
    <w:rsid w:val="00E811F3"/>
    <w:rsid w:val="00E85F91"/>
    <w:rsid w:val="00E8632B"/>
    <w:rsid w:val="00E90EDC"/>
    <w:rsid w:val="00E916B1"/>
    <w:rsid w:val="00EB185A"/>
    <w:rsid w:val="00EC057A"/>
    <w:rsid w:val="00ED4B36"/>
    <w:rsid w:val="00EE0ED9"/>
    <w:rsid w:val="00EE2E55"/>
    <w:rsid w:val="00F02006"/>
    <w:rsid w:val="00F023B1"/>
    <w:rsid w:val="00F0574A"/>
    <w:rsid w:val="00F11924"/>
    <w:rsid w:val="00F200C8"/>
    <w:rsid w:val="00F232CE"/>
    <w:rsid w:val="00F3222C"/>
    <w:rsid w:val="00F33A99"/>
    <w:rsid w:val="00F4202E"/>
    <w:rsid w:val="00F56D4C"/>
    <w:rsid w:val="00F658F3"/>
    <w:rsid w:val="00F73348"/>
    <w:rsid w:val="00F8016B"/>
    <w:rsid w:val="00F804E1"/>
    <w:rsid w:val="00F86241"/>
    <w:rsid w:val="00F87F88"/>
    <w:rsid w:val="00F90A9F"/>
    <w:rsid w:val="00F91DF6"/>
    <w:rsid w:val="00F942B0"/>
    <w:rsid w:val="00F962E3"/>
    <w:rsid w:val="00F978DB"/>
    <w:rsid w:val="00FA3265"/>
    <w:rsid w:val="00FA3F66"/>
    <w:rsid w:val="00FB3374"/>
    <w:rsid w:val="00FB67DE"/>
    <w:rsid w:val="00FC0AED"/>
    <w:rsid w:val="00FC4BCD"/>
    <w:rsid w:val="00FC7E78"/>
    <w:rsid w:val="00FD6CB9"/>
    <w:rsid w:val="00FE13A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8CC7F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56C4"/>
    <w:pPr>
      <w:spacing w:before="120" w:after="120"/>
    </w:pPr>
    <w:rPr>
      <w:rFonts w:ascii="Arial" w:hAnsi="Arial"/>
      <w:snapToGrid w:val="0"/>
      <w:lang w:val="sv-SE" w:eastAsia="en-US"/>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autoRedefine/>
    <w:semiHidden/>
    <w:rsid w:val="002B6469"/>
    <w:pPr>
      <w:spacing w:before="0"/>
      <w:ind w:left="142" w:hanging="142"/>
    </w:pPr>
    <w:rPr>
      <w:rFonts w:ascii="Times New Roman" w:hAnsi="Times New Roman"/>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character" w:styleId="Emphasis">
    <w:name w:val="Emphasis"/>
    <w:qFormat/>
    <w:rsid w:val="00387E08"/>
    <w:rPr>
      <w:i/>
    </w:rPr>
  </w:style>
  <w:style w:type="paragraph" w:styleId="BalloonText">
    <w:name w:val="Balloon Text"/>
    <w:basedOn w:val="Normal"/>
    <w:semiHidden/>
    <w:rsid w:val="00514BE0"/>
    <w:rPr>
      <w:rFonts w:ascii="Tahoma" w:hAnsi="Tahoma" w:cs="Tahoma"/>
      <w:sz w:val="16"/>
      <w:szCs w:val="16"/>
    </w:rPr>
  </w:style>
  <w:style w:type="paragraph" w:customStyle="1" w:styleId="Default">
    <w:name w:val="Default"/>
    <w:rsid w:val="00546FB0"/>
    <w:pPr>
      <w:autoSpaceDE w:val="0"/>
      <w:autoSpaceDN w:val="0"/>
      <w:adjustRightInd w:val="0"/>
    </w:pPr>
    <w:rPr>
      <w:rFonts w:ascii="Calibri" w:hAnsi="Calibri" w:cs="Calibri"/>
      <w:color w:val="000000"/>
      <w:sz w:val="24"/>
      <w:szCs w:val="24"/>
    </w:rPr>
  </w:style>
  <w:style w:type="paragraph" w:styleId="ListParagraph">
    <w:name w:val="List Paragraph"/>
    <w:basedOn w:val="Normal"/>
    <w:uiPriority w:val="34"/>
    <w:qFormat/>
    <w:rsid w:val="00462120"/>
    <w:pPr>
      <w:spacing w:before="0" w:after="200" w:line="276" w:lineRule="auto"/>
      <w:ind w:left="720"/>
      <w:contextualSpacing/>
    </w:pPr>
    <w:rPr>
      <w:rFonts w:ascii="Calibri" w:eastAsia="Calibri" w:hAnsi="Calibri"/>
      <w:snapToGrid/>
      <w:sz w:val="22"/>
      <w:szCs w:val="22"/>
      <w:lang w:val="en-GB"/>
    </w:rPr>
  </w:style>
  <w:style w:type="character" w:styleId="CommentReference">
    <w:name w:val="annotation reference"/>
    <w:unhideWhenUsed/>
    <w:rsid w:val="00233848"/>
    <w:rPr>
      <w:sz w:val="16"/>
      <w:szCs w:val="16"/>
    </w:rPr>
  </w:style>
  <w:style w:type="paragraph" w:styleId="CommentText">
    <w:name w:val="annotation text"/>
    <w:basedOn w:val="Normal"/>
    <w:link w:val="CommentTextChar"/>
    <w:unhideWhenUsed/>
    <w:rsid w:val="00233848"/>
    <w:pPr>
      <w:spacing w:before="0" w:after="0"/>
    </w:pPr>
    <w:rPr>
      <w:rFonts w:ascii="Times New Roman" w:hAnsi="Times New Roman"/>
      <w:snapToGrid/>
      <w:lang w:val="en-GB" w:eastAsia="en-GB"/>
    </w:rPr>
  </w:style>
  <w:style w:type="character" w:customStyle="1" w:styleId="CommentTextChar">
    <w:name w:val="Comment Text Char"/>
    <w:basedOn w:val="DefaultParagraphFont"/>
    <w:link w:val="CommentText"/>
    <w:rsid w:val="00233848"/>
  </w:style>
  <w:style w:type="paragraph" w:styleId="CommentSubject">
    <w:name w:val="annotation subject"/>
    <w:basedOn w:val="CommentText"/>
    <w:next w:val="CommentText"/>
    <w:link w:val="CommentSubjectChar"/>
    <w:rsid w:val="00BD3ECE"/>
    <w:pPr>
      <w:spacing w:before="120" w:after="120"/>
    </w:pPr>
    <w:rPr>
      <w:rFonts w:ascii="Arial" w:hAnsi="Arial"/>
      <w:b/>
      <w:bCs/>
      <w:snapToGrid w:val="0"/>
      <w:lang w:val="sv-SE" w:eastAsia="en-US"/>
    </w:rPr>
  </w:style>
  <w:style w:type="character" w:customStyle="1" w:styleId="CommentSubjectChar">
    <w:name w:val="Comment Subject Char"/>
    <w:basedOn w:val="CommentTextChar"/>
    <w:link w:val="CommentSubject"/>
    <w:rsid w:val="00BD3ECE"/>
    <w:rPr>
      <w:rFonts w:ascii="Arial" w:hAnsi="Arial"/>
      <w:b/>
      <w:bCs/>
      <w:snapToGrid w:val="0"/>
      <w:lang w:val="sv-SE" w:eastAsia="en-US"/>
    </w:rPr>
  </w:style>
  <w:style w:type="paragraph" w:styleId="Revision">
    <w:name w:val="Revision"/>
    <w:hidden/>
    <w:uiPriority w:val="99"/>
    <w:semiHidden/>
    <w:rsid w:val="002D46A9"/>
    <w:rPr>
      <w:rFonts w:ascii="Arial" w:hAnsi="Arial"/>
      <w:snapToGrid w:val="0"/>
      <w:lang w:val="sv-SE" w:eastAsia="en-US"/>
    </w:rPr>
  </w:style>
  <w:style w:type="paragraph" w:customStyle="1" w:styleId="StyleListNumber11ptBold">
    <w:name w:val="Style List Number + 11 pt Bold"/>
    <w:basedOn w:val="ListNumber"/>
    <w:autoRedefine/>
    <w:rsid w:val="006430FA"/>
    <w:pPr>
      <w:numPr>
        <w:numId w:val="0"/>
      </w:numPr>
      <w:spacing w:after="0"/>
      <w:contextualSpacing w:val="0"/>
      <w:jc w:val="both"/>
    </w:pPr>
    <w:rPr>
      <w:rFonts w:ascii="Times New Roman" w:hAnsi="Times New Roman"/>
      <w:b/>
      <w:bCs/>
      <w:snapToGrid/>
      <w:sz w:val="14"/>
      <w:szCs w:val="14"/>
      <w:lang w:val="en-GB"/>
    </w:rPr>
  </w:style>
  <w:style w:type="paragraph" w:styleId="ListNumber">
    <w:name w:val="List Number"/>
    <w:basedOn w:val="Normal"/>
    <w:rsid w:val="006430FA"/>
    <w:pPr>
      <w:numPr>
        <w:numId w:val="4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536949">
      <w:bodyDiv w:val="1"/>
      <w:marLeft w:val="0"/>
      <w:marRight w:val="0"/>
      <w:marTop w:val="0"/>
      <w:marBottom w:val="0"/>
      <w:divBdr>
        <w:top w:val="none" w:sz="0" w:space="0" w:color="auto"/>
        <w:left w:val="none" w:sz="0" w:space="0" w:color="auto"/>
        <w:bottom w:val="none" w:sz="0" w:space="0" w:color="auto"/>
        <w:right w:val="none" w:sz="0" w:space="0" w:color="auto"/>
      </w:divBdr>
    </w:div>
    <w:div w:id="12629568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B16784-4E65-4AEC-9694-15B45A632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649</Words>
  <Characters>3703</Characters>
  <Application>Microsoft Office Word</Application>
  <DocSecurity>0</DocSecurity>
  <Lines>30</Lines>
  <Paragraphs>8</Paragraphs>
  <ScaleCrop>false</ScaleCrop>
  <Company/>
  <LinksUpToDate>false</LinksUpToDate>
  <CharactersWithSpaces>4344</CharactersWithSpaces>
  <SharedDoc>false</SharedDoc>
  <HLinks>
    <vt:vector size="6" baseType="variant">
      <vt:variant>
        <vt:i4>1441884</vt:i4>
      </vt:variant>
      <vt:variant>
        <vt:i4>0</vt:i4>
      </vt:variant>
      <vt:variant>
        <vt:i4>0</vt:i4>
      </vt:variant>
      <vt:variant>
        <vt:i4>5</vt:i4>
      </vt:variant>
      <vt:variant>
        <vt:lpwstr>http://www.iccwbo.org/incoterms/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2026-07-22T07:33:00Z</dcterms:created>
  <dcterms:modified xsi:type="dcterms:W3CDTF">2026-07-22T07:34:00Z</dcterms:modified>
</cp:coreProperties>
</file>